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8D" w:rsidRDefault="00B1098D" w:rsidP="0088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</w:t>
      </w:r>
    </w:p>
    <w:p w:rsidR="00CB008A" w:rsidRDefault="00CB008A" w:rsidP="0088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98D" w:rsidRDefault="00B1098D" w:rsidP="0088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98D" w:rsidRDefault="00B1098D" w:rsidP="0088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REFERÊNCIA</w:t>
      </w:r>
    </w:p>
    <w:p w:rsidR="00CB008A" w:rsidRDefault="00CB008A" w:rsidP="0088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OBJETIVO: </w:t>
      </w:r>
      <w:r>
        <w:rPr>
          <w:rFonts w:ascii="Times New Roman" w:hAnsi="Times New Roman" w:cs="Times New Roman"/>
          <w:sz w:val="24"/>
          <w:szCs w:val="24"/>
        </w:rPr>
        <w:t xml:space="preserve">o presente projeto visa </w:t>
      </w:r>
      <w:proofErr w:type="gramStart"/>
      <w:r w:rsidR="008E64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E6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contratação de seguro para os veículos</w:t>
      </w:r>
      <w:r w:rsidR="008E64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especificados </w:t>
      </w:r>
      <w:r w:rsidR="00A31E4D">
        <w:rPr>
          <w:rFonts w:ascii="Times New Roman" w:hAnsi="Times New Roman" w:cs="Times New Roman"/>
          <w:sz w:val="24"/>
          <w:szCs w:val="24"/>
        </w:rPr>
        <w:t>no</w:t>
      </w:r>
      <w:r w:rsidR="00882EDE">
        <w:rPr>
          <w:rFonts w:ascii="Times New Roman" w:hAnsi="Times New Roman" w:cs="Times New Roman"/>
          <w:sz w:val="24"/>
          <w:szCs w:val="24"/>
        </w:rPr>
        <w:t xml:space="preserve"> </w:t>
      </w:r>
      <w:r w:rsidR="00A92849">
        <w:rPr>
          <w:rFonts w:ascii="Times New Roman" w:hAnsi="Times New Roman" w:cs="Times New Roman"/>
          <w:sz w:val="24"/>
          <w:szCs w:val="24"/>
        </w:rPr>
        <w:t>A</w:t>
      </w:r>
      <w:r w:rsidR="00882EDE">
        <w:rPr>
          <w:rFonts w:ascii="Times New Roman" w:hAnsi="Times New Roman" w:cs="Times New Roman"/>
          <w:sz w:val="24"/>
          <w:szCs w:val="24"/>
        </w:rPr>
        <w:t>nexo</w:t>
      </w:r>
      <w:r w:rsidR="0012619A">
        <w:rPr>
          <w:rFonts w:ascii="Times New Roman" w:hAnsi="Times New Roman" w:cs="Times New Roman"/>
          <w:sz w:val="24"/>
          <w:szCs w:val="24"/>
        </w:rPr>
        <w:t xml:space="preserve"> a este termo</w:t>
      </w:r>
      <w:r w:rsidR="00D275A7">
        <w:rPr>
          <w:rFonts w:ascii="Times New Roman" w:hAnsi="Times New Roman" w:cs="Times New Roman"/>
          <w:sz w:val="24"/>
          <w:szCs w:val="24"/>
        </w:rPr>
        <w:t>:</w:t>
      </w:r>
      <w:r w:rsidR="00A31E4D">
        <w:rPr>
          <w:rFonts w:ascii="Times New Roman" w:hAnsi="Times New Roman" w:cs="Times New Roman"/>
          <w:sz w:val="24"/>
          <w:szCs w:val="24"/>
        </w:rPr>
        <w:t xml:space="preserve"> </w:t>
      </w:r>
      <w:r w:rsidR="00A31E4D" w:rsidRPr="008E64A9">
        <w:rPr>
          <w:rFonts w:ascii="Times New Roman" w:hAnsi="Times New Roman" w:cs="Times New Roman"/>
          <w:b/>
          <w:sz w:val="24"/>
          <w:szCs w:val="24"/>
        </w:rPr>
        <w:t xml:space="preserve">Relação e </w:t>
      </w:r>
      <w:r w:rsidR="00D275A7" w:rsidRPr="008E64A9">
        <w:rPr>
          <w:rFonts w:ascii="Times New Roman" w:hAnsi="Times New Roman" w:cs="Times New Roman"/>
          <w:b/>
          <w:sz w:val="24"/>
          <w:szCs w:val="24"/>
        </w:rPr>
        <w:t>D</w:t>
      </w:r>
      <w:r w:rsidR="00A31E4D" w:rsidRPr="008E64A9">
        <w:rPr>
          <w:rFonts w:ascii="Times New Roman" w:hAnsi="Times New Roman" w:cs="Times New Roman"/>
          <w:b/>
          <w:sz w:val="24"/>
          <w:szCs w:val="24"/>
        </w:rPr>
        <w:t xml:space="preserve">ados dos </w:t>
      </w:r>
      <w:r w:rsidR="00D275A7" w:rsidRPr="008E64A9">
        <w:rPr>
          <w:rFonts w:ascii="Times New Roman" w:hAnsi="Times New Roman" w:cs="Times New Roman"/>
          <w:b/>
          <w:sz w:val="24"/>
          <w:szCs w:val="24"/>
        </w:rPr>
        <w:t>V</w:t>
      </w:r>
      <w:r w:rsidR="00A31E4D" w:rsidRPr="008E64A9">
        <w:rPr>
          <w:rFonts w:ascii="Times New Roman" w:hAnsi="Times New Roman" w:cs="Times New Roman"/>
          <w:b/>
          <w:sz w:val="24"/>
          <w:szCs w:val="24"/>
        </w:rPr>
        <w:t xml:space="preserve">eículos para </w:t>
      </w:r>
      <w:r w:rsidR="00D275A7" w:rsidRPr="008E64A9">
        <w:rPr>
          <w:rFonts w:ascii="Times New Roman" w:hAnsi="Times New Roman" w:cs="Times New Roman"/>
          <w:b/>
          <w:sz w:val="24"/>
          <w:szCs w:val="24"/>
        </w:rPr>
        <w:t>C</w:t>
      </w:r>
      <w:r w:rsidR="00A31E4D" w:rsidRPr="008E64A9">
        <w:rPr>
          <w:rFonts w:ascii="Times New Roman" w:hAnsi="Times New Roman" w:cs="Times New Roman"/>
          <w:b/>
          <w:sz w:val="24"/>
          <w:szCs w:val="24"/>
        </w:rPr>
        <w:t xml:space="preserve">ontratação </w:t>
      </w:r>
      <w:r w:rsidR="00D275A7" w:rsidRPr="008E64A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31E4D" w:rsidRPr="008E64A9">
        <w:rPr>
          <w:rFonts w:ascii="Times New Roman" w:hAnsi="Times New Roman" w:cs="Times New Roman"/>
          <w:b/>
          <w:sz w:val="24"/>
          <w:szCs w:val="24"/>
        </w:rPr>
        <w:t>Seguro</w:t>
      </w:r>
      <w:r w:rsidR="00D275A7">
        <w:rPr>
          <w:rFonts w:ascii="Times New Roman" w:hAnsi="Times New Roman" w:cs="Times New Roman"/>
          <w:sz w:val="24"/>
          <w:szCs w:val="24"/>
        </w:rPr>
        <w:t>,</w:t>
      </w:r>
      <w:r w:rsidR="00882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compõem a frota </w:t>
      </w:r>
      <w:r w:rsidR="008E64A9">
        <w:rPr>
          <w:rFonts w:ascii="Times New Roman" w:hAnsi="Times New Roman" w:cs="Times New Roman"/>
          <w:sz w:val="24"/>
          <w:szCs w:val="24"/>
        </w:rPr>
        <w:t>do município de São João do Polêsine</w:t>
      </w:r>
      <w:r>
        <w:rPr>
          <w:rFonts w:ascii="Times New Roman" w:hAnsi="Times New Roman" w:cs="Times New Roman"/>
          <w:sz w:val="24"/>
          <w:szCs w:val="24"/>
        </w:rPr>
        <w:t>, pessoa jurídica de direito público, inscrit</w:t>
      </w:r>
      <w:r w:rsidR="00882E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 CNPJ/MF sob o nº </w:t>
      </w:r>
      <w:r w:rsidR="00882EDE">
        <w:rPr>
          <w:rFonts w:ascii="Times New Roman" w:hAnsi="Times New Roman" w:cs="Times New Roman"/>
          <w:sz w:val="24"/>
          <w:szCs w:val="24"/>
        </w:rPr>
        <w:t>94.444.247/0001-40</w:t>
      </w:r>
      <w:r>
        <w:rPr>
          <w:rFonts w:ascii="Times New Roman" w:hAnsi="Times New Roman" w:cs="Times New Roman"/>
          <w:sz w:val="24"/>
          <w:szCs w:val="24"/>
        </w:rPr>
        <w:t>, isent</w:t>
      </w:r>
      <w:r w:rsidR="00D275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 inscrição estadual, com sede na </w:t>
      </w:r>
      <w:r w:rsidR="00882EDE">
        <w:rPr>
          <w:rFonts w:ascii="Times New Roman" w:hAnsi="Times New Roman" w:cs="Times New Roman"/>
          <w:sz w:val="24"/>
          <w:szCs w:val="24"/>
        </w:rPr>
        <w:t>Rua Guilherme Alberti, 1631, Centro.</w:t>
      </w: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JUSTIFICATIVA: </w:t>
      </w:r>
      <w:r>
        <w:rPr>
          <w:rFonts w:ascii="Times New Roman" w:hAnsi="Times New Roman" w:cs="Times New Roman"/>
          <w:sz w:val="24"/>
          <w:szCs w:val="24"/>
        </w:rPr>
        <w:t xml:space="preserve">tendo em vista que </w:t>
      </w:r>
      <w:r w:rsidR="008E64A9">
        <w:rPr>
          <w:rFonts w:ascii="Times New Roman" w:hAnsi="Times New Roman" w:cs="Times New Roman"/>
          <w:sz w:val="24"/>
          <w:szCs w:val="24"/>
        </w:rPr>
        <w:t>os veículos do município estão em constante deslocamento, tanto na sua área</w:t>
      </w:r>
      <w:r w:rsidR="00C34365">
        <w:rPr>
          <w:rFonts w:ascii="Times New Roman" w:hAnsi="Times New Roman" w:cs="Times New Roman"/>
          <w:sz w:val="24"/>
          <w:szCs w:val="24"/>
        </w:rPr>
        <w:t xml:space="preserve"> jurisdicional,</w:t>
      </w:r>
      <w:r w:rsidR="008E64A9">
        <w:rPr>
          <w:rFonts w:ascii="Times New Roman" w:hAnsi="Times New Roman" w:cs="Times New Roman"/>
          <w:sz w:val="24"/>
          <w:szCs w:val="24"/>
        </w:rPr>
        <w:t xml:space="preserve"> como para outros municípios </w:t>
      </w:r>
      <w:r w:rsidR="0012619A">
        <w:rPr>
          <w:rFonts w:ascii="Times New Roman" w:hAnsi="Times New Roman" w:cs="Times New Roman"/>
          <w:sz w:val="24"/>
          <w:szCs w:val="24"/>
        </w:rPr>
        <w:t>no Estado do Rio Grande do Sul</w:t>
      </w:r>
      <w:r w:rsidR="00C34365">
        <w:rPr>
          <w:rFonts w:ascii="Times New Roman" w:hAnsi="Times New Roman" w:cs="Times New Roman"/>
          <w:sz w:val="24"/>
          <w:szCs w:val="24"/>
        </w:rPr>
        <w:t>,</w:t>
      </w:r>
      <w:r w:rsidR="008E64A9">
        <w:rPr>
          <w:rFonts w:ascii="Times New Roman" w:hAnsi="Times New Roman" w:cs="Times New Roman"/>
          <w:sz w:val="24"/>
          <w:szCs w:val="24"/>
        </w:rPr>
        <w:t xml:space="preserve"> é imprescindível a necessidade de cobertura de seguro para os mesmos, dando mais segurança ao atendimento e locomoção dos servidores, passageiros do transporte escolar e autoridades do município.</w:t>
      </w:r>
      <w:r w:rsidR="00C34365">
        <w:rPr>
          <w:rFonts w:ascii="Times New Roman" w:hAnsi="Times New Roman" w:cs="Times New Roman"/>
          <w:sz w:val="24"/>
          <w:szCs w:val="24"/>
        </w:rPr>
        <w:t xml:space="preserve"> Para tanto a </w:t>
      </w:r>
      <w:r>
        <w:rPr>
          <w:rFonts w:ascii="Times New Roman" w:hAnsi="Times New Roman" w:cs="Times New Roman"/>
          <w:sz w:val="24"/>
          <w:szCs w:val="24"/>
        </w:rPr>
        <w:t xml:space="preserve">contratação de uma empresa especializada através de processo licitatório </w:t>
      </w:r>
      <w:r w:rsidR="00C34365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o meio legal de se planejar </w:t>
      </w:r>
      <w:r w:rsidR="00C34365">
        <w:rPr>
          <w:rFonts w:ascii="Times New Roman" w:hAnsi="Times New Roman" w:cs="Times New Roman"/>
          <w:sz w:val="24"/>
          <w:szCs w:val="24"/>
        </w:rPr>
        <w:t>e realizar esta</w:t>
      </w:r>
      <w:r>
        <w:rPr>
          <w:rFonts w:ascii="Times New Roman" w:hAnsi="Times New Roman" w:cs="Times New Roman"/>
          <w:sz w:val="24"/>
          <w:szCs w:val="24"/>
        </w:rPr>
        <w:t xml:space="preserve"> despesa.</w:t>
      </w: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DOS VEÍCULOS A SEREM SEGURADOS:</w:t>
      </w: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8D" w:rsidRPr="00882EDE" w:rsidRDefault="00882EDE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82EDE">
        <w:rPr>
          <w:rFonts w:ascii="Times New Roman" w:hAnsi="Times New Roman" w:cs="Times New Roman"/>
          <w:bCs/>
        </w:rPr>
        <w:t>Conforme projeto executivo</w:t>
      </w:r>
      <w:r w:rsidR="00A92849">
        <w:rPr>
          <w:rFonts w:ascii="Times New Roman" w:hAnsi="Times New Roman" w:cs="Times New Roman"/>
          <w:bCs/>
        </w:rPr>
        <w:t>,</w:t>
      </w:r>
      <w:r w:rsidRPr="00882EDE">
        <w:rPr>
          <w:rFonts w:ascii="Times New Roman" w:hAnsi="Times New Roman" w:cs="Times New Roman"/>
          <w:bCs/>
        </w:rPr>
        <w:t xml:space="preserve"> </w:t>
      </w:r>
      <w:r w:rsidR="0012619A">
        <w:rPr>
          <w:rFonts w:ascii="Times New Roman" w:hAnsi="Times New Roman" w:cs="Times New Roman"/>
          <w:bCs/>
        </w:rPr>
        <w:t xml:space="preserve">em </w:t>
      </w:r>
      <w:r w:rsidR="00A92849">
        <w:rPr>
          <w:rFonts w:ascii="Times New Roman" w:hAnsi="Times New Roman" w:cs="Times New Roman"/>
          <w:bCs/>
        </w:rPr>
        <w:t>A</w:t>
      </w:r>
      <w:r w:rsidRPr="00882EDE">
        <w:rPr>
          <w:rFonts w:ascii="Times New Roman" w:hAnsi="Times New Roman" w:cs="Times New Roman"/>
          <w:bCs/>
        </w:rPr>
        <w:t>nexo</w:t>
      </w:r>
      <w:r w:rsidR="00A92849">
        <w:rPr>
          <w:rFonts w:ascii="Times New Roman" w:hAnsi="Times New Roman" w:cs="Times New Roman"/>
          <w:bCs/>
        </w:rPr>
        <w:t xml:space="preserve"> </w:t>
      </w:r>
      <w:r w:rsidR="0012619A">
        <w:rPr>
          <w:rFonts w:ascii="Times New Roman" w:hAnsi="Times New Roman" w:cs="Times New Roman"/>
          <w:bCs/>
        </w:rPr>
        <w:t>a este termo</w:t>
      </w:r>
      <w:r w:rsidR="00C34365">
        <w:rPr>
          <w:rFonts w:ascii="Times New Roman" w:hAnsi="Times New Roman" w:cs="Times New Roman"/>
          <w:bCs/>
        </w:rPr>
        <w:t xml:space="preserve">: </w:t>
      </w:r>
      <w:r w:rsidR="00C34365" w:rsidRPr="008E64A9">
        <w:rPr>
          <w:rFonts w:ascii="Times New Roman" w:hAnsi="Times New Roman" w:cs="Times New Roman"/>
          <w:b/>
          <w:sz w:val="24"/>
          <w:szCs w:val="24"/>
        </w:rPr>
        <w:t>Relação e Dados dos Veículos para Contratação do Seguro</w:t>
      </w:r>
      <w:r w:rsidR="00C34365">
        <w:rPr>
          <w:rFonts w:ascii="Times New Roman" w:hAnsi="Times New Roman" w:cs="Times New Roman"/>
          <w:b/>
          <w:sz w:val="24"/>
          <w:szCs w:val="24"/>
        </w:rPr>
        <w:t>.</w:t>
      </w: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ESPECIFICAÇÕES DOS SERVIÇOS DE SEGURO DE FROTA DE VEÍCULOS OFICIAIS:</w:t>
      </w: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849" w:rsidRDefault="00A92849" w:rsidP="00A9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39">
        <w:rPr>
          <w:rFonts w:ascii="Times New Roman" w:hAnsi="Times New Roman"/>
          <w:sz w:val="24"/>
          <w:szCs w:val="24"/>
        </w:rPr>
        <w:t xml:space="preserve">A presente </w:t>
      </w:r>
      <w:r>
        <w:rPr>
          <w:rFonts w:ascii="Times New Roman" w:hAnsi="Times New Roman"/>
          <w:sz w:val="24"/>
          <w:szCs w:val="24"/>
        </w:rPr>
        <w:t xml:space="preserve">contratação tem como objeto a prestação de serviços por pessoa jurídica, para segurar a frota de veículos oficiais do Município de São João do Polêsine/RS, com cobertura contra danos materiais resultantes de sinistros de roubo ou furto, colisão, incêndio, danos causados pela natureza, assistência 24 horas e </w:t>
      </w:r>
      <w:r>
        <w:rPr>
          <w:rFonts w:ascii="Times New Roman" w:hAnsi="Times New Roman" w:cs="Times New Roman"/>
          <w:sz w:val="24"/>
          <w:szCs w:val="24"/>
        </w:rPr>
        <w:t>prestação de serviços de socorro ou salvamento em situação decorrente de um dos riscos cobertos.</w:t>
      </w:r>
    </w:p>
    <w:p w:rsidR="00A92849" w:rsidRDefault="00A92849" w:rsidP="00A928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8D" w:rsidRDefault="00B1098D" w:rsidP="00A928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ITENS:</w:t>
      </w:r>
    </w:p>
    <w:p w:rsidR="00B1098D" w:rsidRDefault="00B1098D" w:rsidP="00A928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Cobertura tipo 1 – Total e/ou compreensiva</w:t>
      </w:r>
    </w:p>
    <w:p w:rsidR="002D411D" w:rsidRPr="00216ED8" w:rsidRDefault="00B1098D" w:rsidP="00A92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2D411D" w:rsidRPr="00216ED8">
        <w:rPr>
          <w:rFonts w:ascii="Times New Roman" w:hAnsi="Times New Roman"/>
          <w:sz w:val="24"/>
          <w:szCs w:val="24"/>
        </w:rPr>
        <w:t>Colisão;</w:t>
      </w:r>
    </w:p>
    <w:p w:rsidR="002D411D" w:rsidRPr="00216ED8" w:rsidRDefault="002D411D" w:rsidP="00A92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16ED8">
        <w:rPr>
          <w:rFonts w:ascii="Times New Roman" w:hAnsi="Times New Roman"/>
          <w:sz w:val="24"/>
          <w:szCs w:val="24"/>
        </w:rPr>
        <w:t>4.1.2. Incêndio;</w:t>
      </w:r>
    </w:p>
    <w:p w:rsidR="002D411D" w:rsidRPr="00216ED8" w:rsidRDefault="002D411D" w:rsidP="00A92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16ED8">
        <w:rPr>
          <w:rFonts w:ascii="Times New Roman" w:hAnsi="Times New Roman"/>
          <w:sz w:val="24"/>
          <w:szCs w:val="24"/>
        </w:rPr>
        <w:t>4.1.3. Roubo;</w:t>
      </w:r>
    </w:p>
    <w:p w:rsidR="002D411D" w:rsidRPr="00216ED8" w:rsidRDefault="002D411D" w:rsidP="00A92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16ED8">
        <w:rPr>
          <w:rFonts w:ascii="Times New Roman" w:hAnsi="Times New Roman"/>
          <w:sz w:val="24"/>
          <w:szCs w:val="24"/>
        </w:rPr>
        <w:t>4.1.4. Furto;</w:t>
      </w:r>
    </w:p>
    <w:p w:rsidR="002D411D" w:rsidRPr="00216ED8" w:rsidRDefault="002D411D" w:rsidP="00A92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16ED8">
        <w:rPr>
          <w:rFonts w:ascii="Times New Roman" w:hAnsi="Times New Roman"/>
          <w:sz w:val="24"/>
          <w:szCs w:val="24"/>
        </w:rPr>
        <w:t>4.1.5. Assistência 24 (vinte e quatro) horas;</w:t>
      </w:r>
    </w:p>
    <w:p w:rsidR="002D411D" w:rsidRPr="00216ED8" w:rsidRDefault="002D411D" w:rsidP="00A92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16ED8">
        <w:rPr>
          <w:rFonts w:ascii="Times New Roman" w:hAnsi="Times New Roman"/>
          <w:sz w:val="24"/>
          <w:szCs w:val="24"/>
        </w:rPr>
        <w:t>4.1.6. Danos materiais e corporais contra terceiros (conforme projeto anexo</w:t>
      </w:r>
      <w:r w:rsidR="00A92849" w:rsidRPr="00216ED8">
        <w:rPr>
          <w:rFonts w:ascii="Times New Roman" w:hAnsi="Times New Roman"/>
          <w:sz w:val="24"/>
          <w:szCs w:val="24"/>
        </w:rPr>
        <w:t xml:space="preserve"> </w:t>
      </w:r>
      <w:r w:rsidR="00375A37" w:rsidRPr="00216ED8">
        <w:rPr>
          <w:rFonts w:ascii="Times New Roman" w:hAnsi="Times New Roman"/>
          <w:sz w:val="24"/>
          <w:szCs w:val="24"/>
        </w:rPr>
        <w:t>a este Termo de Referência</w:t>
      </w:r>
      <w:r w:rsidRPr="00216ED8">
        <w:rPr>
          <w:rFonts w:ascii="Times New Roman" w:hAnsi="Times New Roman"/>
          <w:sz w:val="24"/>
          <w:szCs w:val="24"/>
        </w:rPr>
        <w:t>);</w:t>
      </w:r>
    </w:p>
    <w:p w:rsidR="002D411D" w:rsidRPr="00216ED8" w:rsidRDefault="002D411D" w:rsidP="00A92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16ED8">
        <w:rPr>
          <w:rFonts w:ascii="Times New Roman" w:hAnsi="Times New Roman"/>
          <w:sz w:val="24"/>
          <w:szCs w:val="24"/>
        </w:rPr>
        <w:t>4.1.7. Assistência Pessoal por Passageiro – APP (morte</w:t>
      </w:r>
      <w:r w:rsidR="00375A37" w:rsidRPr="00216ED8">
        <w:rPr>
          <w:rFonts w:ascii="Times New Roman" w:hAnsi="Times New Roman"/>
          <w:sz w:val="24"/>
          <w:szCs w:val="24"/>
        </w:rPr>
        <w:t>,</w:t>
      </w:r>
      <w:r w:rsidRPr="00216ED8">
        <w:rPr>
          <w:rFonts w:ascii="Times New Roman" w:hAnsi="Times New Roman"/>
          <w:sz w:val="24"/>
          <w:szCs w:val="24"/>
        </w:rPr>
        <w:t xml:space="preserve"> invalidez</w:t>
      </w:r>
      <w:r w:rsidR="00375A37" w:rsidRPr="00216ED8">
        <w:rPr>
          <w:rFonts w:ascii="Times New Roman" w:hAnsi="Times New Roman"/>
          <w:sz w:val="24"/>
          <w:szCs w:val="24"/>
        </w:rPr>
        <w:t xml:space="preserve"> e despesas médicas e hospitalares</w:t>
      </w:r>
      <w:r w:rsidRPr="00216ED8">
        <w:rPr>
          <w:rFonts w:ascii="Times New Roman" w:hAnsi="Times New Roman"/>
          <w:sz w:val="24"/>
          <w:szCs w:val="24"/>
        </w:rPr>
        <w:t xml:space="preserve">), (conforme </w:t>
      </w:r>
      <w:r w:rsidR="00375A37" w:rsidRPr="00216ED8">
        <w:rPr>
          <w:rFonts w:ascii="Times New Roman" w:hAnsi="Times New Roman"/>
          <w:sz w:val="24"/>
          <w:szCs w:val="24"/>
        </w:rPr>
        <w:t>projeto anexo a este Termo de Referência</w:t>
      </w:r>
      <w:r w:rsidRPr="00216ED8">
        <w:rPr>
          <w:rFonts w:ascii="Times New Roman" w:hAnsi="Times New Roman"/>
          <w:sz w:val="24"/>
          <w:szCs w:val="24"/>
        </w:rPr>
        <w:t>);</w:t>
      </w:r>
    </w:p>
    <w:p w:rsidR="00A92849" w:rsidRPr="00216ED8" w:rsidRDefault="00A92849" w:rsidP="00A92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16ED8">
        <w:rPr>
          <w:rFonts w:ascii="Times New Roman" w:hAnsi="Times New Roman"/>
          <w:sz w:val="24"/>
          <w:szCs w:val="24"/>
        </w:rPr>
        <w:t xml:space="preserve">4.1.8. Dano moral (conforme </w:t>
      </w:r>
      <w:r w:rsidR="00375A37" w:rsidRPr="00216ED8">
        <w:rPr>
          <w:rFonts w:ascii="Times New Roman" w:hAnsi="Times New Roman"/>
          <w:sz w:val="24"/>
          <w:szCs w:val="24"/>
        </w:rPr>
        <w:t>projeto anexo a este Termo de Referência</w:t>
      </w:r>
      <w:r w:rsidRPr="00216ED8">
        <w:rPr>
          <w:rFonts w:ascii="Times New Roman" w:hAnsi="Times New Roman"/>
          <w:sz w:val="24"/>
          <w:szCs w:val="24"/>
        </w:rPr>
        <w:t>);</w:t>
      </w:r>
    </w:p>
    <w:p w:rsidR="00375A37" w:rsidRDefault="002D411D" w:rsidP="00CB00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ED8">
        <w:rPr>
          <w:rFonts w:ascii="Times New Roman" w:hAnsi="Times New Roman"/>
          <w:sz w:val="24"/>
          <w:szCs w:val="24"/>
        </w:rPr>
        <w:lastRenderedPageBreak/>
        <w:t>4.1.</w:t>
      </w:r>
      <w:r w:rsidR="00A92849" w:rsidRPr="00216ED8">
        <w:rPr>
          <w:rFonts w:ascii="Times New Roman" w:hAnsi="Times New Roman"/>
          <w:sz w:val="24"/>
          <w:szCs w:val="24"/>
        </w:rPr>
        <w:t>9</w:t>
      </w:r>
      <w:r w:rsidRPr="00216ED8">
        <w:rPr>
          <w:rFonts w:ascii="Times New Roman" w:hAnsi="Times New Roman"/>
          <w:sz w:val="24"/>
          <w:szCs w:val="24"/>
        </w:rPr>
        <w:t xml:space="preserve">. </w:t>
      </w:r>
      <w:r w:rsidR="00375A37" w:rsidRPr="00216ED8">
        <w:rPr>
          <w:rFonts w:ascii="Times New Roman" w:eastAsia="Calibri" w:hAnsi="Times New Roman" w:cs="Times New Roman"/>
          <w:sz w:val="24"/>
          <w:szCs w:val="24"/>
        </w:rPr>
        <w:t xml:space="preserve">Vidros, Faróis, Lanternas e </w:t>
      </w:r>
      <w:r w:rsidR="00216ED8" w:rsidRPr="00216ED8">
        <w:rPr>
          <w:rFonts w:ascii="Times New Roman" w:eastAsia="Calibri" w:hAnsi="Times New Roman" w:cs="Times New Roman"/>
          <w:sz w:val="24"/>
          <w:szCs w:val="24"/>
        </w:rPr>
        <w:t xml:space="preserve">Espelhos </w:t>
      </w:r>
      <w:r w:rsidR="00375A37" w:rsidRPr="00216ED8">
        <w:rPr>
          <w:rFonts w:ascii="Times New Roman" w:eastAsia="Calibri" w:hAnsi="Times New Roman" w:cs="Times New Roman"/>
          <w:sz w:val="24"/>
          <w:szCs w:val="24"/>
        </w:rPr>
        <w:t xml:space="preserve">Retrovisores – sendo vidros completos para veículos de passeio e somente vidros para veículos de carga (conforme </w:t>
      </w:r>
      <w:r w:rsidR="00375A37" w:rsidRPr="00216ED8">
        <w:rPr>
          <w:rFonts w:ascii="Times New Roman" w:hAnsi="Times New Roman"/>
          <w:sz w:val="24"/>
          <w:szCs w:val="24"/>
        </w:rPr>
        <w:t>projeto anexo a este Termo de Referência</w:t>
      </w:r>
      <w:r w:rsidR="00375A37" w:rsidRPr="00216ED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69BC" w:rsidRDefault="009B69B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8D" w:rsidRDefault="004F4A4F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098D">
        <w:rPr>
          <w:rFonts w:ascii="Times New Roman" w:hAnsi="Times New Roman" w:cs="Times New Roman"/>
          <w:b/>
          <w:bCs/>
          <w:sz w:val="24"/>
          <w:szCs w:val="24"/>
        </w:rPr>
        <w:t>. DO TIPO DE APÓLICE SEGURADA:</w:t>
      </w: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8D" w:rsidRDefault="00B1098D" w:rsidP="002D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Apólice coletiva e/ou frota de veículos, permitindo-se a identificação e discriminação</w:t>
      </w:r>
      <w:r w:rsidR="002D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individual de cada bem segurado, assim como, item próprio para cada um dos mesmos, valor de franquia, bônus, etc.</w:t>
      </w: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DA DISPOSIÇÃO DOS VEÍCULOS:</w:t>
      </w: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dispuser o órgão, a contratação do seguro incidirá sobre veículos de fabricação nacional e/ou estrangeira, aplicando-se como Prêmio Referencial – PR que servirá de base para cálculo do prêmio a pagar, bem como, valor de franquia, o previsto em tabela da Superintendência de Seguros Privados do Brasil – SUSEP.</w:t>
      </w: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9307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DA EXPECTATIVA DO CONTRATO</w:t>
      </w:r>
    </w:p>
    <w:p w:rsidR="00B1098D" w:rsidRDefault="00B1098D" w:rsidP="0021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Limite de indenização correspondente ao valor estipulado em apólice para o veículo</w:t>
      </w:r>
    </w:p>
    <w:p w:rsidR="00B1098D" w:rsidRDefault="00B1098D" w:rsidP="0021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segurado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6ED8" w:rsidRDefault="00216ED8" w:rsidP="0021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9307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16E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Endosso de inclusão ou de ampliação de valor segurado para cada veículo;</w:t>
      </w:r>
    </w:p>
    <w:p w:rsidR="00B1098D" w:rsidRDefault="00B1098D" w:rsidP="009307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16E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Cobertura de serviços em tempo integral, assistindo e socorrendo aos passageiros e aos veículos em caso de acidentes, pane mecânica e/ou elétrica, incêndio e roubo ou furto do veículo segurado, onde possam constar:</w:t>
      </w:r>
    </w:p>
    <w:p w:rsidR="00B1098D" w:rsidRPr="00674538" w:rsidRDefault="00B1098D" w:rsidP="0067453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38">
        <w:rPr>
          <w:rFonts w:ascii="Times New Roman" w:hAnsi="Times New Roman" w:cs="Times New Roman"/>
          <w:sz w:val="24"/>
          <w:szCs w:val="24"/>
        </w:rPr>
        <w:t>Assistência 24 horas</w:t>
      </w:r>
    </w:p>
    <w:p w:rsidR="00B1098D" w:rsidRPr="00674538" w:rsidRDefault="00B1098D" w:rsidP="0067453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38">
        <w:rPr>
          <w:rFonts w:ascii="Times New Roman" w:hAnsi="Times New Roman" w:cs="Times New Roman"/>
          <w:sz w:val="24"/>
          <w:szCs w:val="24"/>
        </w:rPr>
        <w:t>Reboque;</w:t>
      </w:r>
    </w:p>
    <w:p w:rsidR="00B1098D" w:rsidRPr="00674538" w:rsidRDefault="00B1098D" w:rsidP="0067453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38">
        <w:rPr>
          <w:rFonts w:ascii="Times New Roman" w:hAnsi="Times New Roman" w:cs="Times New Roman"/>
          <w:sz w:val="24"/>
          <w:szCs w:val="24"/>
        </w:rPr>
        <w:t>Transporte alternativo;</w:t>
      </w:r>
    </w:p>
    <w:p w:rsidR="00B1098D" w:rsidRPr="00674538" w:rsidRDefault="00B1098D" w:rsidP="0067453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38">
        <w:rPr>
          <w:rFonts w:ascii="Times New Roman" w:hAnsi="Times New Roman" w:cs="Times New Roman"/>
          <w:sz w:val="24"/>
          <w:szCs w:val="24"/>
        </w:rPr>
        <w:t>Serviço de Táxi;</w:t>
      </w:r>
    </w:p>
    <w:p w:rsidR="00B1098D" w:rsidRPr="00674538" w:rsidRDefault="00B1098D" w:rsidP="0067453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38">
        <w:rPr>
          <w:rFonts w:ascii="Times New Roman" w:hAnsi="Times New Roman" w:cs="Times New Roman"/>
          <w:sz w:val="24"/>
          <w:szCs w:val="24"/>
        </w:rPr>
        <w:t>Socorro em caso de pane seca</w:t>
      </w:r>
      <w:r w:rsidR="00930710">
        <w:rPr>
          <w:rFonts w:ascii="Times New Roman" w:hAnsi="Times New Roman" w:cs="Times New Roman"/>
          <w:sz w:val="24"/>
          <w:szCs w:val="24"/>
        </w:rPr>
        <w:t>;</w:t>
      </w:r>
    </w:p>
    <w:p w:rsidR="00B1098D" w:rsidRPr="00674538" w:rsidRDefault="00B1098D" w:rsidP="00674538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38">
        <w:rPr>
          <w:rFonts w:ascii="Times New Roman" w:hAnsi="Times New Roman" w:cs="Times New Roman"/>
          <w:sz w:val="24"/>
          <w:szCs w:val="24"/>
        </w:rPr>
        <w:t>Acompanhamento médico-hospitalar;</w:t>
      </w:r>
    </w:p>
    <w:p w:rsidR="00B1098D" w:rsidRPr="00674538" w:rsidRDefault="00B1098D" w:rsidP="00674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38">
        <w:rPr>
          <w:rFonts w:ascii="Times New Roman" w:hAnsi="Times New Roman" w:cs="Times New Roman"/>
          <w:sz w:val="24"/>
          <w:szCs w:val="24"/>
        </w:rPr>
        <w:t>Hospedagem em hotel;</w:t>
      </w:r>
    </w:p>
    <w:p w:rsidR="00B1098D" w:rsidRPr="00674538" w:rsidRDefault="00B1098D" w:rsidP="00674538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38">
        <w:rPr>
          <w:rFonts w:ascii="Times New Roman" w:hAnsi="Times New Roman" w:cs="Times New Roman"/>
          <w:sz w:val="24"/>
          <w:szCs w:val="24"/>
        </w:rPr>
        <w:t>Remoção para hospital;</w:t>
      </w:r>
    </w:p>
    <w:p w:rsidR="00674538" w:rsidRPr="00674538" w:rsidRDefault="00674538" w:rsidP="00862B57">
      <w:pPr>
        <w:pStyle w:val="PargrafodaLista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216E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16E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Cobertura de vidros</w:t>
      </w:r>
      <w:r w:rsidR="002160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D8">
        <w:rPr>
          <w:rFonts w:ascii="Times New Roman" w:hAnsi="Times New Roman" w:cs="Times New Roman"/>
          <w:sz w:val="24"/>
          <w:szCs w:val="24"/>
        </w:rPr>
        <w:t xml:space="preserve">faróis, lanternas e espelhos retrovisores, </w:t>
      </w:r>
      <w:r>
        <w:rPr>
          <w:rFonts w:ascii="Times New Roman" w:hAnsi="Times New Roman" w:cs="Times New Roman"/>
          <w:sz w:val="24"/>
          <w:szCs w:val="24"/>
        </w:rPr>
        <w:t>protegidos em todo o território nacional</w:t>
      </w:r>
      <w:r w:rsidR="002160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seja em substituição ou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reparos.</w:t>
      </w:r>
    </w:p>
    <w:p w:rsidR="00B930DC" w:rsidRDefault="00216050" w:rsidP="00216E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16E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098D">
        <w:rPr>
          <w:rFonts w:ascii="Times New Roman" w:hAnsi="Times New Roman" w:cs="Times New Roman"/>
          <w:sz w:val="24"/>
          <w:szCs w:val="24"/>
        </w:rPr>
        <w:t>Eventuais arranhões, batidas de pedra ou pequenos danos, devem ser imediatamente</w:t>
      </w:r>
      <w:r w:rsidR="004F4A4F">
        <w:rPr>
          <w:rFonts w:ascii="Times New Roman" w:hAnsi="Times New Roman" w:cs="Times New Roman"/>
          <w:sz w:val="24"/>
          <w:szCs w:val="24"/>
        </w:rPr>
        <w:t xml:space="preserve"> </w:t>
      </w:r>
      <w:r w:rsidR="00B1098D">
        <w:rPr>
          <w:rFonts w:ascii="Times New Roman" w:hAnsi="Times New Roman" w:cs="Times New Roman"/>
          <w:sz w:val="24"/>
          <w:szCs w:val="24"/>
        </w:rPr>
        <w:t>comunicados, para a mais breve realização dos serviços, evitando-se oxidação nas peças.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8D" w:rsidRDefault="00216050" w:rsidP="00216E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16E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1098D">
        <w:rPr>
          <w:rFonts w:ascii="Times New Roman" w:hAnsi="Times New Roman" w:cs="Times New Roman"/>
          <w:sz w:val="24"/>
          <w:szCs w:val="24"/>
        </w:rPr>
        <w:t>No caso de vidros, peças plásticas, tecidos internos, couro e/ou estofamento, pneus, garantia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 w:rsidR="00B1098D">
        <w:rPr>
          <w:rFonts w:ascii="Times New Roman" w:hAnsi="Times New Roman" w:cs="Times New Roman"/>
          <w:sz w:val="24"/>
          <w:szCs w:val="24"/>
        </w:rPr>
        <w:t>independente e especial, quando o caso assim necessitar.</w:t>
      </w:r>
    </w:p>
    <w:p w:rsidR="00216050" w:rsidRDefault="00216050" w:rsidP="00216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Observação: </w:t>
      </w:r>
      <w:r>
        <w:rPr>
          <w:rFonts w:ascii="Times New Roman" w:hAnsi="Times New Roman" w:cs="Times New Roman"/>
          <w:sz w:val="24"/>
          <w:szCs w:val="24"/>
        </w:rPr>
        <w:t xml:space="preserve">em caso de serviços de pintura, responsabilizar-se pelos danos causados em superfícies não suscetíveis ao produto utilizado (peças plásticas, borrachas, etc.), aplicando-se para os demais produtos de conservação ou película protetora que garanta sua elasticidade e defenda contra intempéries. </w:t>
      </w:r>
    </w:p>
    <w:p w:rsidR="00216050" w:rsidRDefault="00216050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9BC" w:rsidRDefault="009B69B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 DAS GARANTIAS A SEREM CONTRATADAS:</w:t>
      </w:r>
    </w:p>
    <w:p w:rsidR="00B930DC" w:rsidRDefault="00B930D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8.1. Franquia</w:t>
      </w:r>
    </w:p>
    <w:p w:rsidR="00B930DC" w:rsidRDefault="00B930D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Casco do veículo </w:t>
      </w:r>
      <w:r w:rsidRPr="00930710">
        <w:rPr>
          <w:rFonts w:ascii="Times New Roman" w:hAnsi="Times New Roman" w:cs="Times New Roman"/>
          <w:sz w:val="24"/>
          <w:szCs w:val="24"/>
        </w:rPr>
        <w:t xml:space="preserve">– </w:t>
      </w:r>
      <w:r w:rsidR="000F5C69">
        <w:rPr>
          <w:rFonts w:ascii="Times New Roman" w:hAnsi="Times New Roman" w:cs="Times New Roman"/>
          <w:sz w:val="24"/>
          <w:szCs w:val="24"/>
        </w:rPr>
        <w:t xml:space="preserve">normal e </w:t>
      </w:r>
      <w:r w:rsidRPr="000F5C69">
        <w:rPr>
          <w:rFonts w:ascii="Times New Roman" w:hAnsi="Times New Roman" w:cs="Times New Roman"/>
          <w:sz w:val="24"/>
          <w:szCs w:val="24"/>
        </w:rPr>
        <w:t>reduzida;</w:t>
      </w:r>
    </w:p>
    <w:p w:rsidR="00B930DC" w:rsidRDefault="00B930D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Observação: </w:t>
      </w:r>
      <w:r>
        <w:rPr>
          <w:rFonts w:ascii="Times New Roman" w:hAnsi="Times New Roman" w:cs="Times New Roman"/>
          <w:sz w:val="24"/>
          <w:szCs w:val="24"/>
        </w:rPr>
        <w:t xml:space="preserve">Os serviços acima serão aplicados de acordo com a necessidade do </w:t>
      </w:r>
      <w:r w:rsidR="004F4A4F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>, podendo vir a serem incluídos outros itens não previstos e que se tornem necessários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utilidade e manutenção do veículo.</w:t>
      </w:r>
    </w:p>
    <w:p w:rsidR="00B930DC" w:rsidRDefault="00B930D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CB00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 Bônus</w:t>
      </w:r>
    </w:p>
    <w:p w:rsidR="00AB21C2" w:rsidRDefault="00AB21C2" w:rsidP="00AB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DE">
        <w:rPr>
          <w:rFonts w:ascii="Times New Roman" w:hAnsi="Times New Roman" w:cs="Times New Roman"/>
          <w:bCs/>
        </w:rPr>
        <w:t>Conforme projeto executivo</w:t>
      </w:r>
      <w:r>
        <w:rPr>
          <w:rFonts w:ascii="Times New Roman" w:hAnsi="Times New Roman" w:cs="Times New Roman"/>
          <w:bCs/>
        </w:rPr>
        <w:t>,</w:t>
      </w:r>
      <w:r w:rsidRPr="00882ED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em A</w:t>
      </w:r>
      <w:r w:rsidRPr="00882EDE">
        <w:rPr>
          <w:rFonts w:ascii="Times New Roman" w:hAnsi="Times New Roman" w:cs="Times New Roman"/>
          <w:bCs/>
        </w:rPr>
        <w:t>nexo</w:t>
      </w:r>
      <w:r>
        <w:rPr>
          <w:rFonts w:ascii="Times New Roman" w:hAnsi="Times New Roman" w:cs="Times New Roman"/>
          <w:bCs/>
        </w:rPr>
        <w:t xml:space="preserve"> a este termo: </w:t>
      </w:r>
      <w:r w:rsidRPr="008E64A9">
        <w:rPr>
          <w:rFonts w:ascii="Times New Roman" w:hAnsi="Times New Roman" w:cs="Times New Roman"/>
          <w:b/>
          <w:sz w:val="24"/>
          <w:szCs w:val="24"/>
        </w:rPr>
        <w:t>Relação e Dados dos Veículos para Contratação do Seguro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21C2" w:rsidRPr="00882EDE" w:rsidRDefault="00AB21C2" w:rsidP="00AB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098D" w:rsidRDefault="00B1098D" w:rsidP="00CB00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C2">
        <w:rPr>
          <w:rFonts w:ascii="Times New Roman" w:hAnsi="Times New Roman" w:cs="Times New Roman"/>
          <w:b/>
          <w:bCs/>
          <w:sz w:val="24"/>
          <w:szCs w:val="24"/>
          <w:u w:val="single"/>
        </w:rPr>
        <w:t>Observação: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Havendo sinistro em veículo, na renovação do seguro, o percentual de bônus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aplicável, será aquele aplicado no ano anterior ao da reclamação.</w:t>
      </w:r>
    </w:p>
    <w:p w:rsidR="00B930DC" w:rsidRDefault="00B930DC" w:rsidP="00CB00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9307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DA NOMENCLATURA DO TIPO DE SEGURO A SER CONTRATADO:</w:t>
      </w:r>
    </w:p>
    <w:p w:rsidR="00B1098D" w:rsidRDefault="00B1098D" w:rsidP="0047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9.1. Renovação de Seguro – </w:t>
      </w:r>
      <w:r>
        <w:rPr>
          <w:rFonts w:ascii="Times New Roman" w:hAnsi="Times New Roman" w:cs="Times New Roman"/>
          <w:sz w:val="24"/>
          <w:szCs w:val="24"/>
        </w:rPr>
        <w:t>quando se tratar de veículos já previstos neste Termo de</w:t>
      </w:r>
    </w:p>
    <w:p w:rsidR="00B1098D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Referência.</w:t>
      </w:r>
    </w:p>
    <w:p w:rsidR="00B1098D" w:rsidRDefault="00B1098D" w:rsidP="009307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9.2. Novo Seguro – </w:t>
      </w:r>
      <w:r>
        <w:rPr>
          <w:rFonts w:ascii="Times New Roman" w:hAnsi="Times New Roman" w:cs="Times New Roman"/>
          <w:sz w:val="24"/>
          <w:szCs w:val="24"/>
        </w:rPr>
        <w:t>quando se tratar de inclusão de veículo, mantendo-se a permanência dos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seguros existentes neste Termo de Referência.</w:t>
      </w:r>
    </w:p>
    <w:p w:rsidR="00B1098D" w:rsidRDefault="00B1098D" w:rsidP="009307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9.3. Endosso de Seguro – </w:t>
      </w:r>
      <w:r>
        <w:rPr>
          <w:rFonts w:ascii="Times New Roman" w:hAnsi="Times New Roman" w:cs="Times New Roman"/>
          <w:sz w:val="24"/>
          <w:szCs w:val="24"/>
        </w:rPr>
        <w:t>quando se tratar de substituição de veículo anteriormente objeto de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cobertura.</w:t>
      </w:r>
    </w:p>
    <w:p w:rsidR="00930710" w:rsidRPr="00BB7FC6" w:rsidRDefault="00930710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DAS COBERTURAS:</w:t>
      </w:r>
    </w:p>
    <w:p w:rsidR="00B930DC" w:rsidRPr="00BB7FC6" w:rsidRDefault="00B930D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coberturas destinam-se a garantir ao Contratante Segurado até o limite máximo de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indenização ou o reembolso das indenizações que for obrigado a pagar, por danos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involuntários pessoais e/ou materiais, casados em seu próprio veículo, a terceiros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transportados, terceiros não transportados, bem como demais situações causadas pelo veículo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segurado, decorrentes de risco aberto.</w:t>
      </w:r>
    </w:p>
    <w:p w:rsidR="00B930DC" w:rsidRDefault="00B930D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10.1. COBERTURA COMPREENSIVA: colisão, incêndio e roubo – </w:t>
      </w:r>
      <w:r>
        <w:rPr>
          <w:rFonts w:ascii="Times New Roman" w:hAnsi="Times New Roman" w:cs="Times New Roman"/>
          <w:sz w:val="24"/>
          <w:szCs w:val="24"/>
        </w:rPr>
        <w:t>danos causados no</w:t>
      </w:r>
      <w:r w:rsidR="00B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próprio veículo:</w:t>
      </w:r>
    </w:p>
    <w:p w:rsidR="00B930DC" w:rsidRDefault="00B930D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Pr="00930710" w:rsidRDefault="00B1098D" w:rsidP="0093071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10">
        <w:rPr>
          <w:rFonts w:ascii="Times New Roman" w:hAnsi="Times New Roman" w:cs="Times New Roman"/>
          <w:sz w:val="24"/>
          <w:szCs w:val="24"/>
        </w:rPr>
        <w:t>Casco e demais superfícies;</w:t>
      </w:r>
    </w:p>
    <w:p w:rsidR="00375A37" w:rsidRPr="00BB7FC6" w:rsidRDefault="00375A37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B1098D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10.2. Responsabilidade Civil Facultativa – RCF-V:</w:t>
      </w:r>
    </w:p>
    <w:p w:rsidR="00B1098D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 Danos Pessoais</w:t>
      </w:r>
    </w:p>
    <w:p w:rsidR="00B1098D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 Danos Materiais</w:t>
      </w:r>
    </w:p>
    <w:p w:rsidR="001661B5" w:rsidRDefault="001661B5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10.2.3. Dano Moral</w:t>
      </w:r>
    </w:p>
    <w:p w:rsidR="00B1098D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10.3. Acidentes Pessoais Passageiros – APP:</w:t>
      </w:r>
    </w:p>
    <w:p w:rsidR="00B1098D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Morte;</w:t>
      </w:r>
    </w:p>
    <w:p w:rsidR="00B1098D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Invalidez Permanente e Parcial;</w:t>
      </w:r>
    </w:p>
    <w:p w:rsidR="001661B5" w:rsidRDefault="001661B5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DMH – Despesas Médicas e Hospitalares.</w:t>
      </w:r>
    </w:p>
    <w:p w:rsidR="00B930DC" w:rsidRDefault="00B930DC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Pr="001F4F20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F20">
        <w:rPr>
          <w:rFonts w:ascii="Times New Roman" w:hAnsi="Times New Roman" w:cs="Times New Roman"/>
          <w:b/>
          <w:bCs/>
          <w:sz w:val="24"/>
          <w:szCs w:val="24"/>
        </w:rPr>
        <w:t>11. OBRIGAÇÕES DA CONTRATADA:</w:t>
      </w:r>
    </w:p>
    <w:p w:rsidR="00B1098D" w:rsidRPr="001F4F20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20">
        <w:rPr>
          <w:rFonts w:ascii="Times New Roman" w:hAnsi="Times New Roman" w:cs="Times New Roman"/>
          <w:sz w:val="24"/>
          <w:szCs w:val="24"/>
        </w:rPr>
        <w:t>11.1. Fornecer os veículos em perfeitas condições físicas para a execução dos serviços</w:t>
      </w:r>
      <w:r w:rsidR="00882EDE" w:rsidRPr="001F4F20">
        <w:rPr>
          <w:rFonts w:ascii="Times New Roman" w:hAnsi="Times New Roman" w:cs="Times New Roman"/>
          <w:sz w:val="24"/>
          <w:szCs w:val="24"/>
        </w:rPr>
        <w:t xml:space="preserve"> </w:t>
      </w:r>
      <w:r w:rsidRPr="001F4F20">
        <w:rPr>
          <w:rFonts w:ascii="Times New Roman" w:hAnsi="Times New Roman" w:cs="Times New Roman"/>
          <w:sz w:val="24"/>
          <w:szCs w:val="24"/>
        </w:rPr>
        <w:t xml:space="preserve">rotineiros e eventuais do </w:t>
      </w:r>
      <w:r w:rsidR="001661B5" w:rsidRPr="001F4F20">
        <w:rPr>
          <w:rFonts w:ascii="Times New Roman" w:hAnsi="Times New Roman" w:cs="Times New Roman"/>
          <w:sz w:val="24"/>
          <w:szCs w:val="24"/>
        </w:rPr>
        <w:t>Município,</w:t>
      </w:r>
      <w:r w:rsidRPr="001F4F20">
        <w:rPr>
          <w:rFonts w:ascii="Times New Roman" w:hAnsi="Times New Roman" w:cs="Times New Roman"/>
          <w:sz w:val="24"/>
          <w:szCs w:val="24"/>
        </w:rPr>
        <w:t xml:space="preserve"> conforme critérios de uso da administração.</w:t>
      </w:r>
    </w:p>
    <w:p w:rsidR="00B1098D" w:rsidRPr="001F4F20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20">
        <w:rPr>
          <w:rFonts w:ascii="Times New Roman" w:hAnsi="Times New Roman" w:cs="Times New Roman"/>
          <w:sz w:val="24"/>
          <w:szCs w:val="24"/>
        </w:rPr>
        <w:t>11.2. Comunicar qualquer discordância ou mudanças, no veículo, antes, durante e após a</w:t>
      </w:r>
      <w:r w:rsidR="00882EDE" w:rsidRPr="001F4F20">
        <w:rPr>
          <w:rFonts w:ascii="Times New Roman" w:hAnsi="Times New Roman" w:cs="Times New Roman"/>
          <w:sz w:val="24"/>
          <w:szCs w:val="24"/>
        </w:rPr>
        <w:t xml:space="preserve"> </w:t>
      </w:r>
      <w:r w:rsidRPr="001F4F20">
        <w:rPr>
          <w:rFonts w:ascii="Times New Roman" w:hAnsi="Times New Roman" w:cs="Times New Roman"/>
          <w:sz w:val="24"/>
          <w:szCs w:val="24"/>
        </w:rPr>
        <w:t>prestação do serviço, que apresentem ressalvas para condições de utilização.</w:t>
      </w:r>
    </w:p>
    <w:p w:rsidR="00B1098D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20">
        <w:rPr>
          <w:rFonts w:ascii="Times New Roman" w:hAnsi="Times New Roman" w:cs="Times New Roman"/>
          <w:sz w:val="24"/>
          <w:szCs w:val="24"/>
        </w:rPr>
        <w:t>11.3. Responsabilizar-se integralmente pelos serviços prestados por concessionária e</w:t>
      </w:r>
      <w:r w:rsidR="00FA420D">
        <w:rPr>
          <w:rFonts w:ascii="Times New Roman" w:hAnsi="Times New Roman" w:cs="Times New Roman"/>
          <w:sz w:val="24"/>
          <w:szCs w:val="24"/>
        </w:rPr>
        <w:t xml:space="preserve"> </w:t>
      </w:r>
      <w:r w:rsidRPr="001F4F20">
        <w:rPr>
          <w:rFonts w:ascii="Times New Roman" w:hAnsi="Times New Roman" w:cs="Times New Roman"/>
          <w:sz w:val="24"/>
          <w:szCs w:val="24"/>
        </w:rPr>
        <w:t>fabricantes, nos termos da legislação vigente, quando do objeto da cobertura.</w:t>
      </w:r>
    </w:p>
    <w:p w:rsidR="00B1098D" w:rsidRPr="001F4F20" w:rsidRDefault="00B1098D" w:rsidP="004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20">
        <w:rPr>
          <w:rFonts w:ascii="Times New Roman" w:hAnsi="Times New Roman" w:cs="Times New Roman"/>
          <w:sz w:val="24"/>
          <w:szCs w:val="24"/>
        </w:rPr>
        <w:t>11.4. Exercer controle sobre a assiduidade e a pontualidade dos serviços de conserto ou</w:t>
      </w:r>
      <w:r w:rsidR="00FA420D">
        <w:rPr>
          <w:rFonts w:ascii="Times New Roman" w:hAnsi="Times New Roman" w:cs="Times New Roman"/>
          <w:sz w:val="24"/>
          <w:szCs w:val="24"/>
        </w:rPr>
        <w:t xml:space="preserve"> </w:t>
      </w:r>
      <w:r w:rsidRPr="001F4F20">
        <w:rPr>
          <w:rFonts w:ascii="Times New Roman" w:hAnsi="Times New Roman" w:cs="Times New Roman"/>
          <w:sz w:val="24"/>
          <w:szCs w:val="24"/>
        </w:rPr>
        <w:t>reparos.</w:t>
      </w:r>
    </w:p>
    <w:p w:rsidR="00882EDE" w:rsidRPr="001F4F20" w:rsidRDefault="00882EDE" w:rsidP="004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Pr="001F4F20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F20">
        <w:rPr>
          <w:rFonts w:ascii="Times New Roman" w:hAnsi="Times New Roman" w:cs="Times New Roman"/>
          <w:b/>
          <w:bCs/>
          <w:sz w:val="24"/>
          <w:szCs w:val="24"/>
        </w:rPr>
        <w:t>12. DAS OBRIGAÇÕES DO CONTRATANTE:</w:t>
      </w:r>
    </w:p>
    <w:p w:rsidR="00B1098D" w:rsidRPr="001F4F20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20">
        <w:rPr>
          <w:rFonts w:ascii="Times New Roman" w:hAnsi="Times New Roman" w:cs="Times New Roman"/>
          <w:sz w:val="24"/>
          <w:szCs w:val="24"/>
        </w:rPr>
        <w:t>12.1. Comunicar imediatamente qualquer ocorrência danosa ao veículo ou avarias</w:t>
      </w:r>
      <w:r w:rsidR="00FA420D">
        <w:rPr>
          <w:rFonts w:ascii="Times New Roman" w:hAnsi="Times New Roman" w:cs="Times New Roman"/>
          <w:sz w:val="24"/>
          <w:szCs w:val="24"/>
        </w:rPr>
        <w:t xml:space="preserve"> ocorrida</w:t>
      </w:r>
      <w:r w:rsidRPr="001F4F20">
        <w:rPr>
          <w:rFonts w:ascii="Times New Roman" w:hAnsi="Times New Roman" w:cs="Times New Roman"/>
          <w:sz w:val="24"/>
          <w:szCs w:val="24"/>
        </w:rPr>
        <w:t>s</w:t>
      </w:r>
      <w:r w:rsidR="00882EDE" w:rsidRPr="001F4F20">
        <w:rPr>
          <w:rFonts w:ascii="Times New Roman" w:hAnsi="Times New Roman" w:cs="Times New Roman"/>
          <w:sz w:val="24"/>
          <w:szCs w:val="24"/>
        </w:rPr>
        <w:t xml:space="preserve"> </w:t>
      </w:r>
      <w:r w:rsidRPr="001F4F20">
        <w:rPr>
          <w:rFonts w:ascii="Times New Roman" w:hAnsi="Times New Roman" w:cs="Times New Roman"/>
          <w:sz w:val="24"/>
          <w:szCs w:val="24"/>
        </w:rPr>
        <w:t>pela execução dos serviços.</w:t>
      </w:r>
    </w:p>
    <w:p w:rsidR="00B1098D" w:rsidRPr="001F4F20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20">
        <w:rPr>
          <w:rFonts w:ascii="Times New Roman" w:hAnsi="Times New Roman" w:cs="Times New Roman"/>
          <w:sz w:val="24"/>
          <w:szCs w:val="24"/>
        </w:rPr>
        <w:t>12.2. Responsabilizar-se por qualquer outro evento que possa ocorrer.</w:t>
      </w:r>
    </w:p>
    <w:p w:rsidR="00B1098D" w:rsidRPr="001F4F20" w:rsidRDefault="00B1098D" w:rsidP="00FA42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20">
        <w:rPr>
          <w:rFonts w:ascii="Times New Roman" w:hAnsi="Times New Roman" w:cs="Times New Roman"/>
          <w:sz w:val="24"/>
          <w:szCs w:val="24"/>
        </w:rPr>
        <w:t>12.3. Responsabilizar-se por todos os atos de direção dos seus profissionais.</w:t>
      </w:r>
    </w:p>
    <w:p w:rsidR="00B1098D" w:rsidRDefault="00B1098D" w:rsidP="004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20">
        <w:rPr>
          <w:rFonts w:ascii="Times New Roman" w:hAnsi="Times New Roman" w:cs="Times New Roman"/>
          <w:sz w:val="24"/>
          <w:szCs w:val="24"/>
        </w:rPr>
        <w:t>12.4. Fornecer à Contratada todas as informações necessárias em relação aos veículos.</w:t>
      </w:r>
    </w:p>
    <w:p w:rsidR="00882EDE" w:rsidRDefault="00882EDE" w:rsidP="004F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DO PRAZO DO CONTRATO</w:t>
      </w:r>
      <w:r w:rsidR="00F8284E">
        <w:rPr>
          <w:rFonts w:ascii="Times New Roman" w:hAnsi="Times New Roman" w:cs="Times New Roman"/>
          <w:b/>
          <w:bCs/>
          <w:sz w:val="24"/>
          <w:szCs w:val="24"/>
        </w:rPr>
        <w:t xml:space="preserve"> E DA VIGÊNCIA DA APÓLICE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82EDE" w:rsidRDefault="00882EDE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do contrato de seguros será de 12 (doze) meses, prorrogáveis por iguais e sucessíveis</w:t>
      </w:r>
      <w:r w:rsidR="00882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períodos, nos termos do artigo 57, II da Lei nº 8.666/93.</w:t>
      </w:r>
    </w:p>
    <w:p w:rsidR="00882EDE" w:rsidRDefault="00882EDE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41C" w:rsidRDefault="00A8641C" w:rsidP="00A8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Observação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aceitação do seguro e, consequente emissão de apólice estará condicionada a simples assinatura </w:t>
      </w:r>
      <w:r w:rsidR="00F8284E">
        <w:rPr>
          <w:rFonts w:ascii="Times New Roman" w:hAnsi="Times New Roman" w:cs="Times New Roman"/>
          <w:sz w:val="24"/>
          <w:szCs w:val="24"/>
        </w:rPr>
        <w:t>do contrato</w:t>
      </w:r>
      <w:r>
        <w:rPr>
          <w:rFonts w:ascii="Times New Roman" w:hAnsi="Times New Roman" w:cs="Times New Roman"/>
          <w:sz w:val="24"/>
          <w:szCs w:val="24"/>
        </w:rPr>
        <w:t xml:space="preserve"> por parte deste Município, respaldada pela Seguradora Contratada, convalidando-se os atos desde então.</w:t>
      </w:r>
    </w:p>
    <w:p w:rsidR="00A8641C" w:rsidRDefault="00A8641C" w:rsidP="00A8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3B1" w:rsidRDefault="00A8641C" w:rsidP="0030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3B1">
        <w:rPr>
          <w:rFonts w:ascii="Times New Roman" w:hAnsi="Times New Roman" w:cs="Times New Roman"/>
          <w:b/>
          <w:sz w:val="24"/>
          <w:szCs w:val="24"/>
        </w:rPr>
        <w:t xml:space="preserve">Observação </w:t>
      </w:r>
      <w:proofErr w:type="gramStart"/>
      <w:r w:rsidRPr="003073B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073B1">
        <w:rPr>
          <w:rFonts w:ascii="Times New Roman" w:hAnsi="Times New Roman" w:cs="Times New Roman"/>
          <w:b/>
          <w:sz w:val="24"/>
          <w:szCs w:val="24"/>
        </w:rPr>
        <w:t>:</w:t>
      </w:r>
      <w:r w:rsidRPr="003073B1">
        <w:rPr>
          <w:rFonts w:ascii="Times New Roman" w:hAnsi="Times New Roman" w:cs="Times New Roman"/>
          <w:sz w:val="24"/>
          <w:szCs w:val="24"/>
        </w:rPr>
        <w:t xml:space="preserve"> A vigência </w:t>
      </w:r>
      <w:r w:rsidR="003073B1" w:rsidRPr="003073B1">
        <w:rPr>
          <w:rFonts w:ascii="Times New Roman" w:hAnsi="Times New Roman" w:cs="Times New Roman"/>
          <w:sz w:val="24"/>
          <w:szCs w:val="24"/>
        </w:rPr>
        <w:t>da Apólice iniciará a partir de zero hora do dia 1</w:t>
      </w:r>
      <w:r w:rsidR="004A5337">
        <w:rPr>
          <w:rFonts w:ascii="Times New Roman" w:hAnsi="Times New Roman" w:cs="Times New Roman"/>
          <w:sz w:val="24"/>
          <w:szCs w:val="24"/>
        </w:rPr>
        <w:t>1 de maio de 2015</w:t>
      </w:r>
      <w:r w:rsidR="003073B1" w:rsidRPr="003073B1">
        <w:rPr>
          <w:rFonts w:ascii="Times New Roman" w:hAnsi="Times New Roman" w:cs="Times New Roman"/>
          <w:sz w:val="24"/>
          <w:szCs w:val="24"/>
        </w:rPr>
        <w:t xml:space="preserve"> até as 24 horas do dia 11 de maio de 201</w:t>
      </w:r>
      <w:r w:rsidR="004A5337">
        <w:rPr>
          <w:rFonts w:ascii="Times New Roman" w:hAnsi="Times New Roman" w:cs="Times New Roman"/>
          <w:sz w:val="24"/>
          <w:szCs w:val="24"/>
        </w:rPr>
        <w:t>6</w:t>
      </w:r>
      <w:r w:rsidR="003073B1" w:rsidRPr="003073B1">
        <w:rPr>
          <w:rFonts w:ascii="Times New Roman" w:hAnsi="Times New Roman" w:cs="Times New Roman"/>
          <w:sz w:val="24"/>
          <w:szCs w:val="24"/>
        </w:rPr>
        <w:t>.</w:t>
      </w:r>
      <w:r w:rsidR="003073B1">
        <w:rPr>
          <w:rFonts w:ascii="Times New Roman" w:hAnsi="Times New Roman" w:cs="Times New Roman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-1"/>
          <w:w w:val="95"/>
          <w:sz w:val="24"/>
          <w:szCs w:val="24"/>
        </w:rPr>
        <w:t>C</w:t>
      </w:r>
      <w:r w:rsidR="003073B1">
        <w:rPr>
          <w:rFonts w:ascii="Times New Roman" w:hAnsi="Times New Roman"/>
          <w:w w:val="95"/>
          <w:sz w:val="24"/>
          <w:szCs w:val="24"/>
        </w:rPr>
        <w:t>aso</w:t>
      </w:r>
      <w:r w:rsidR="003073B1">
        <w:rPr>
          <w:rFonts w:ascii="Times New Roman" w:hAnsi="Times New Roman"/>
          <w:spacing w:val="5"/>
          <w:w w:val="95"/>
          <w:sz w:val="24"/>
          <w:szCs w:val="24"/>
        </w:rPr>
        <w:t xml:space="preserve"> </w:t>
      </w:r>
      <w:r w:rsidR="003073B1">
        <w:rPr>
          <w:rFonts w:ascii="Times New Roman" w:hAnsi="Times New Roman"/>
          <w:sz w:val="24"/>
          <w:szCs w:val="24"/>
        </w:rPr>
        <w:t>o</w:t>
      </w:r>
      <w:r w:rsidR="003073B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073B1">
        <w:rPr>
          <w:rFonts w:ascii="Times New Roman" w:hAnsi="Times New Roman"/>
          <w:w w:val="94"/>
          <w:sz w:val="24"/>
          <w:szCs w:val="24"/>
        </w:rPr>
        <w:t>i</w:t>
      </w:r>
      <w:r w:rsidR="003073B1">
        <w:rPr>
          <w:rFonts w:ascii="Times New Roman" w:hAnsi="Times New Roman"/>
          <w:spacing w:val="1"/>
          <w:w w:val="94"/>
          <w:sz w:val="24"/>
          <w:szCs w:val="24"/>
        </w:rPr>
        <w:t>n</w:t>
      </w:r>
      <w:r w:rsidR="003073B1">
        <w:rPr>
          <w:rFonts w:ascii="Times New Roman" w:hAnsi="Times New Roman"/>
          <w:w w:val="94"/>
          <w:sz w:val="24"/>
          <w:szCs w:val="24"/>
        </w:rPr>
        <w:t>í</w:t>
      </w:r>
      <w:r w:rsidR="003073B1">
        <w:rPr>
          <w:rFonts w:ascii="Times New Roman" w:hAnsi="Times New Roman"/>
          <w:spacing w:val="-1"/>
          <w:w w:val="94"/>
          <w:sz w:val="24"/>
          <w:szCs w:val="24"/>
        </w:rPr>
        <w:t>c</w:t>
      </w:r>
      <w:r w:rsidR="003073B1">
        <w:rPr>
          <w:rFonts w:ascii="Times New Roman" w:hAnsi="Times New Roman"/>
          <w:w w:val="94"/>
          <w:sz w:val="24"/>
          <w:szCs w:val="24"/>
        </w:rPr>
        <w:t>io</w:t>
      </w:r>
      <w:r w:rsidR="003073B1">
        <w:rPr>
          <w:rFonts w:ascii="Times New Roman" w:hAnsi="Times New Roman"/>
          <w:spacing w:val="4"/>
          <w:w w:val="94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-1"/>
          <w:sz w:val="24"/>
          <w:szCs w:val="24"/>
        </w:rPr>
        <w:t>d</w:t>
      </w:r>
      <w:r w:rsidR="003073B1">
        <w:rPr>
          <w:rFonts w:ascii="Times New Roman" w:hAnsi="Times New Roman"/>
          <w:sz w:val="24"/>
          <w:szCs w:val="24"/>
        </w:rPr>
        <w:t>o</w:t>
      </w:r>
      <w:r w:rsidR="003073B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073B1">
        <w:rPr>
          <w:rFonts w:ascii="Times New Roman" w:hAnsi="Times New Roman"/>
          <w:w w:val="98"/>
          <w:sz w:val="24"/>
          <w:szCs w:val="24"/>
        </w:rPr>
        <w:t>s</w:t>
      </w:r>
      <w:r w:rsidR="003073B1">
        <w:rPr>
          <w:rFonts w:ascii="Times New Roman" w:hAnsi="Times New Roman"/>
          <w:spacing w:val="1"/>
          <w:w w:val="98"/>
          <w:sz w:val="24"/>
          <w:szCs w:val="24"/>
        </w:rPr>
        <w:t>e</w:t>
      </w:r>
      <w:r w:rsidR="003073B1">
        <w:rPr>
          <w:rFonts w:ascii="Times New Roman" w:hAnsi="Times New Roman"/>
          <w:w w:val="98"/>
          <w:sz w:val="24"/>
          <w:szCs w:val="24"/>
        </w:rPr>
        <w:t>rvi</w:t>
      </w:r>
      <w:r w:rsidR="003073B1">
        <w:rPr>
          <w:rFonts w:ascii="Times New Roman" w:hAnsi="Times New Roman"/>
          <w:spacing w:val="-1"/>
          <w:w w:val="98"/>
          <w:sz w:val="24"/>
          <w:szCs w:val="24"/>
        </w:rPr>
        <w:t>ç</w:t>
      </w:r>
      <w:r w:rsidR="003073B1">
        <w:rPr>
          <w:rFonts w:ascii="Times New Roman" w:hAnsi="Times New Roman"/>
          <w:w w:val="98"/>
          <w:sz w:val="24"/>
          <w:szCs w:val="24"/>
        </w:rPr>
        <w:t>o</w:t>
      </w:r>
      <w:r w:rsidR="003073B1">
        <w:rPr>
          <w:rFonts w:ascii="Times New Roman" w:hAnsi="Times New Roman"/>
          <w:spacing w:val="7"/>
          <w:w w:val="98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-3"/>
          <w:sz w:val="24"/>
          <w:szCs w:val="24"/>
        </w:rPr>
        <w:t>s</w:t>
      </w:r>
      <w:r w:rsidR="003073B1">
        <w:rPr>
          <w:rFonts w:ascii="Times New Roman" w:hAnsi="Times New Roman"/>
          <w:spacing w:val="1"/>
          <w:sz w:val="24"/>
          <w:szCs w:val="24"/>
        </w:rPr>
        <w:t>o</w:t>
      </w:r>
      <w:r w:rsidR="003073B1">
        <w:rPr>
          <w:rFonts w:ascii="Times New Roman" w:hAnsi="Times New Roman"/>
          <w:sz w:val="24"/>
          <w:szCs w:val="24"/>
        </w:rPr>
        <w:t>m</w:t>
      </w:r>
      <w:r w:rsidR="003073B1">
        <w:rPr>
          <w:rFonts w:ascii="Times New Roman" w:hAnsi="Times New Roman"/>
          <w:spacing w:val="1"/>
          <w:sz w:val="24"/>
          <w:szCs w:val="24"/>
        </w:rPr>
        <w:t>e</w:t>
      </w:r>
      <w:r w:rsidR="003073B1">
        <w:rPr>
          <w:rFonts w:ascii="Times New Roman" w:hAnsi="Times New Roman"/>
          <w:spacing w:val="-1"/>
          <w:sz w:val="24"/>
          <w:szCs w:val="24"/>
        </w:rPr>
        <w:t>n</w:t>
      </w:r>
      <w:r w:rsidR="003073B1">
        <w:rPr>
          <w:rFonts w:ascii="Times New Roman" w:hAnsi="Times New Roman"/>
          <w:spacing w:val="1"/>
          <w:sz w:val="24"/>
          <w:szCs w:val="24"/>
        </w:rPr>
        <w:t>t</w:t>
      </w:r>
      <w:r w:rsidR="003073B1">
        <w:rPr>
          <w:rFonts w:ascii="Times New Roman" w:hAnsi="Times New Roman"/>
          <w:sz w:val="24"/>
          <w:szCs w:val="24"/>
        </w:rPr>
        <w:t>e</w:t>
      </w:r>
      <w:r w:rsidR="003073B1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3073B1">
        <w:rPr>
          <w:rFonts w:ascii="Times New Roman" w:hAnsi="Times New Roman"/>
          <w:sz w:val="24"/>
          <w:szCs w:val="24"/>
        </w:rPr>
        <w:t>s</w:t>
      </w:r>
      <w:r w:rsidR="003073B1">
        <w:rPr>
          <w:rFonts w:ascii="Times New Roman" w:hAnsi="Times New Roman"/>
          <w:spacing w:val="1"/>
          <w:sz w:val="24"/>
          <w:szCs w:val="24"/>
        </w:rPr>
        <w:t>e</w:t>
      </w:r>
      <w:r w:rsidR="003073B1">
        <w:rPr>
          <w:rFonts w:ascii="Times New Roman" w:hAnsi="Times New Roman"/>
          <w:sz w:val="24"/>
          <w:szCs w:val="24"/>
        </w:rPr>
        <w:t>ja</w:t>
      </w:r>
      <w:r w:rsidR="003073B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-1"/>
          <w:w w:val="97"/>
          <w:sz w:val="24"/>
          <w:szCs w:val="24"/>
        </w:rPr>
        <w:t>p</w:t>
      </w:r>
      <w:r w:rsidR="003073B1">
        <w:rPr>
          <w:rFonts w:ascii="Times New Roman" w:hAnsi="Times New Roman"/>
          <w:spacing w:val="1"/>
          <w:w w:val="97"/>
          <w:sz w:val="24"/>
          <w:szCs w:val="24"/>
        </w:rPr>
        <w:t>o</w:t>
      </w:r>
      <w:r w:rsidR="003073B1">
        <w:rPr>
          <w:rFonts w:ascii="Times New Roman" w:hAnsi="Times New Roman"/>
          <w:w w:val="97"/>
          <w:sz w:val="24"/>
          <w:szCs w:val="24"/>
        </w:rPr>
        <w:t>ssív</w:t>
      </w:r>
      <w:r w:rsidR="003073B1">
        <w:rPr>
          <w:rFonts w:ascii="Times New Roman" w:hAnsi="Times New Roman"/>
          <w:spacing w:val="1"/>
          <w:w w:val="97"/>
          <w:sz w:val="24"/>
          <w:szCs w:val="24"/>
        </w:rPr>
        <w:t>e</w:t>
      </w:r>
      <w:r w:rsidR="003073B1">
        <w:rPr>
          <w:rFonts w:ascii="Times New Roman" w:hAnsi="Times New Roman"/>
          <w:w w:val="97"/>
          <w:sz w:val="24"/>
          <w:szCs w:val="24"/>
        </w:rPr>
        <w:t>l</w:t>
      </w:r>
      <w:r w:rsidR="003073B1">
        <w:rPr>
          <w:rFonts w:ascii="Times New Roman" w:hAnsi="Times New Roman"/>
          <w:spacing w:val="7"/>
          <w:w w:val="97"/>
          <w:sz w:val="24"/>
          <w:szCs w:val="24"/>
        </w:rPr>
        <w:t xml:space="preserve"> </w:t>
      </w:r>
      <w:r w:rsidR="003073B1">
        <w:rPr>
          <w:rFonts w:ascii="Times New Roman" w:hAnsi="Times New Roman"/>
          <w:sz w:val="24"/>
          <w:szCs w:val="24"/>
        </w:rPr>
        <w:t>a</w:t>
      </w:r>
      <w:r w:rsidR="003073B1">
        <w:rPr>
          <w:rFonts w:ascii="Times New Roman" w:hAnsi="Times New Roman"/>
          <w:spacing w:val="-1"/>
          <w:sz w:val="24"/>
          <w:szCs w:val="24"/>
        </w:rPr>
        <w:t>p</w:t>
      </w:r>
      <w:r w:rsidR="003073B1">
        <w:rPr>
          <w:rFonts w:ascii="Times New Roman" w:hAnsi="Times New Roman"/>
          <w:spacing w:val="1"/>
          <w:sz w:val="24"/>
          <w:szCs w:val="24"/>
        </w:rPr>
        <w:t>ó</w:t>
      </w:r>
      <w:r w:rsidR="003073B1">
        <w:rPr>
          <w:rFonts w:ascii="Times New Roman" w:hAnsi="Times New Roman"/>
          <w:sz w:val="24"/>
          <w:szCs w:val="24"/>
        </w:rPr>
        <w:t>s</w:t>
      </w:r>
      <w:r w:rsidR="003073B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1"/>
          <w:sz w:val="24"/>
          <w:szCs w:val="24"/>
        </w:rPr>
        <w:t>e</w:t>
      </w:r>
      <w:r w:rsidR="003073B1">
        <w:rPr>
          <w:rFonts w:ascii="Times New Roman" w:hAnsi="Times New Roman"/>
          <w:sz w:val="24"/>
          <w:szCs w:val="24"/>
        </w:rPr>
        <w:t>s</w:t>
      </w:r>
      <w:r w:rsidR="003073B1">
        <w:rPr>
          <w:rFonts w:ascii="Times New Roman" w:hAnsi="Times New Roman"/>
          <w:spacing w:val="1"/>
          <w:sz w:val="24"/>
          <w:szCs w:val="24"/>
        </w:rPr>
        <w:t>t</w:t>
      </w:r>
      <w:r w:rsidR="003073B1">
        <w:rPr>
          <w:rFonts w:ascii="Times New Roman" w:hAnsi="Times New Roman"/>
          <w:sz w:val="24"/>
          <w:szCs w:val="24"/>
        </w:rPr>
        <w:t>a</w:t>
      </w:r>
      <w:r w:rsidR="003073B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1"/>
          <w:sz w:val="24"/>
          <w:szCs w:val="24"/>
        </w:rPr>
        <w:t>d</w:t>
      </w:r>
      <w:r w:rsidR="003073B1">
        <w:rPr>
          <w:rFonts w:ascii="Times New Roman" w:hAnsi="Times New Roman"/>
          <w:spacing w:val="-2"/>
          <w:sz w:val="24"/>
          <w:szCs w:val="24"/>
        </w:rPr>
        <w:t>a</w:t>
      </w:r>
      <w:r w:rsidR="003073B1">
        <w:rPr>
          <w:rFonts w:ascii="Times New Roman" w:hAnsi="Times New Roman"/>
          <w:spacing w:val="1"/>
          <w:sz w:val="24"/>
          <w:szCs w:val="24"/>
        </w:rPr>
        <w:t>t</w:t>
      </w:r>
      <w:r w:rsidR="003073B1">
        <w:rPr>
          <w:rFonts w:ascii="Times New Roman" w:hAnsi="Times New Roman"/>
          <w:sz w:val="24"/>
          <w:szCs w:val="24"/>
        </w:rPr>
        <w:t>a,</w:t>
      </w:r>
      <w:r w:rsidR="003073B1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1"/>
          <w:sz w:val="24"/>
          <w:szCs w:val="24"/>
        </w:rPr>
        <w:t>de</w:t>
      </w:r>
      <w:r w:rsidR="003073B1">
        <w:rPr>
          <w:rFonts w:ascii="Times New Roman" w:hAnsi="Times New Roman"/>
          <w:sz w:val="24"/>
          <w:szCs w:val="24"/>
        </w:rPr>
        <w:t>v</w:t>
      </w:r>
      <w:r w:rsidR="003073B1">
        <w:rPr>
          <w:rFonts w:ascii="Times New Roman" w:hAnsi="Times New Roman"/>
          <w:spacing w:val="1"/>
          <w:sz w:val="24"/>
          <w:szCs w:val="24"/>
        </w:rPr>
        <w:t>e</w:t>
      </w:r>
      <w:r w:rsidR="003073B1">
        <w:rPr>
          <w:rFonts w:ascii="Times New Roman" w:hAnsi="Times New Roman"/>
          <w:sz w:val="24"/>
          <w:szCs w:val="24"/>
        </w:rPr>
        <w:t>rá</w:t>
      </w:r>
      <w:r w:rsidR="003073B1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073B1">
        <w:rPr>
          <w:rFonts w:ascii="Times New Roman" w:hAnsi="Times New Roman"/>
          <w:sz w:val="24"/>
          <w:szCs w:val="24"/>
        </w:rPr>
        <w:t>s</w:t>
      </w:r>
      <w:r w:rsidR="003073B1">
        <w:rPr>
          <w:rFonts w:ascii="Times New Roman" w:hAnsi="Times New Roman"/>
          <w:spacing w:val="1"/>
          <w:sz w:val="24"/>
          <w:szCs w:val="24"/>
        </w:rPr>
        <w:t>e</w:t>
      </w:r>
      <w:r w:rsidR="003073B1">
        <w:rPr>
          <w:rFonts w:ascii="Times New Roman" w:hAnsi="Times New Roman"/>
          <w:sz w:val="24"/>
          <w:szCs w:val="24"/>
        </w:rPr>
        <w:t>r</w:t>
      </w:r>
      <w:r w:rsidR="003073B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-1"/>
          <w:w w:val="95"/>
          <w:sz w:val="24"/>
          <w:szCs w:val="24"/>
        </w:rPr>
        <w:t>c</w:t>
      </w:r>
      <w:r w:rsidR="003073B1">
        <w:rPr>
          <w:rFonts w:ascii="Times New Roman" w:hAnsi="Times New Roman"/>
          <w:spacing w:val="1"/>
          <w:w w:val="105"/>
          <w:sz w:val="24"/>
          <w:szCs w:val="24"/>
        </w:rPr>
        <w:t>on</w:t>
      </w:r>
      <w:r w:rsidR="003073B1">
        <w:rPr>
          <w:rFonts w:ascii="Times New Roman" w:hAnsi="Times New Roman"/>
          <w:sz w:val="24"/>
          <w:szCs w:val="24"/>
        </w:rPr>
        <w:t>s</w:t>
      </w:r>
      <w:r w:rsidR="003073B1">
        <w:rPr>
          <w:rFonts w:ascii="Times New Roman" w:hAnsi="Times New Roman"/>
          <w:w w:val="82"/>
          <w:sz w:val="24"/>
          <w:szCs w:val="24"/>
        </w:rPr>
        <w:t>i</w:t>
      </w:r>
      <w:r w:rsidR="003073B1">
        <w:rPr>
          <w:rFonts w:ascii="Times New Roman" w:hAnsi="Times New Roman"/>
          <w:spacing w:val="1"/>
          <w:w w:val="105"/>
          <w:sz w:val="24"/>
          <w:szCs w:val="24"/>
        </w:rPr>
        <w:t>d</w:t>
      </w:r>
      <w:r w:rsidR="003073B1">
        <w:rPr>
          <w:rFonts w:ascii="Times New Roman" w:hAnsi="Times New Roman"/>
          <w:spacing w:val="1"/>
          <w:w w:val="112"/>
          <w:sz w:val="24"/>
          <w:szCs w:val="24"/>
        </w:rPr>
        <w:t>e</w:t>
      </w:r>
      <w:r w:rsidR="003073B1">
        <w:rPr>
          <w:rFonts w:ascii="Times New Roman" w:hAnsi="Times New Roman"/>
          <w:w w:val="104"/>
          <w:sz w:val="24"/>
          <w:szCs w:val="24"/>
        </w:rPr>
        <w:t>r</w:t>
      </w:r>
      <w:r w:rsidR="003073B1">
        <w:rPr>
          <w:rFonts w:ascii="Times New Roman" w:hAnsi="Times New Roman"/>
          <w:spacing w:val="-2"/>
          <w:w w:val="108"/>
          <w:sz w:val="24"/>
          <w:szCs w:val="24"/>
        </w:rPr>
        <w:t>a</w:t>
      </w:r>
      <w:r w:rsidR="003073B1">
        <w:rPr>
          <w:rFonts w:ascii="Times New Roman" w:hAnsi="Times New Roman"/>
          <w:spacing w:val="-1"/>
          <w:w w:val="105"/>
          <w:sz w:val="24"/>
          <w:szCs w:val="24"/>
        </w:rPr>
        <w:t>d</w:t>
      </w:r>
      <w:r w:rsidR="003073B1">
        <w:rPr>
          <w:rFonts w:ascii="Times New Roman" w:hAnsi="Times New Roman"/>
          <w:w w:val="108"/>
          <w:sz w:val="24"/>
          <w:szCs w:val="24"/>
        </w:rPr>
        <w:t xml:space="preserve">a </w:t>
      </w:r>
      <w:r w:rsidR="003073B1">
        <w:rPr>
          <w:rFonts w:ascii="Times New Roman" w:hAnsi="Times New Roman"/>
          <w:sz w:val="24"/>
          <w:szCs w:val="24"/>
        </w:rPr>
        <w:t>a</w:t>
      </w:r>
      <w:r w:rsidR="003073B1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1"/>
          <w:sz w:val="24"/>
          <w:szCs w:val="24"/>
        </w:rPr>
        <w:t>d</w:t>
      </w:r>
      <w:r w:rsidR="003073B1">
        <w:rPr>
          <w:rFonts w:ascii="Times New Roman" w:hAnsi="Times New Roman"/>
          <w:spacing w:val="-2"/>
          <w:sz w:val="24"/>
          <w:szCs w:val="24"/>
        </w:rPr>
        <w:t>a</w:t>
      </w:r>
      <w:r w:rsidR="003073B1">
        <w:rPr>
          <w:rFonts w:ascii="Times New Roman" w:hAnsi="Times New Roman"/>
          <w:spacing w:val="1"/>
          <w:sz w:val="24"/>
          <w:szCs w:val="24"/>
        </w:rPr>
        <w:t>t</w:t>
      </w:r>
      <w:r w:rsidR="003073B1">
        <w:rPr>
          <w:rFonts w:ascii="Times New Roman" w:hAnsi="Times New Roman"/>
          <w:sz w:val="24"/>
          <w:szCs w:val="24"/>
        </w:rPr>
        <w:t>a</w:t>
      </w:r>
      <w:r w:rsidR="003073B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3073B1">
        <w:rPr>
          <w:rFonts w:ascii="Times New Roman" w:hAnsi="Times New Roman"/>
          <w:spacing w:val="-1"/>
          <w:w w:val="105"/>
          <w:sz w:val="24"/>
          <w:szCs w:val="24"/>
        </w:rPr>
        <w:t>d</w:t>
      </w:r>
      <w:r w:rsidR="003073B1">
        <w:rPr>
          <w:rFonts w:ascii="Times New Roman" w:hAnsi="Times New Roman"/>
          <w:w w:val="112"/>
          <w:sz w:val="24"/>
          <w:szCs w:val="24"/>
        </w:rPr>
        <w:t>a</w:t>
      </w:r>
      <w:r w:rsidR="003073B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073B1">
        <w:rPr>
          <w:rFonts w:ascii="Times New Roman" w:hAnsi="Times New Roman"/>
          <w:w w:val="104"/>
          <w:sz w:val="24"/>
          <w:szCs w:val="24"/>
        </w:rPr>
        <w:t>assinatura do contrato.</w:t>
      </w:r>
    </w:p>
    <w:p w:rsidR="00A8641C" w:rsidRDefault="00A8641C" w:rsidP="00A8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41C" w:rsidRDefault="00A8641C" w:rsidP="00A8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B1">
        <w:rPr>
          <w:rFonts w:ascii="Times New Roman" w:hAnsi="Times New Roman" w:cs="Times New Roman"/>
          <w:b/>
          <w:sz w:val="24"/>
          <w:szCs w:val="24"/>
        </w:rPr>
        <w:t xml:space="preserve">Observação </w:t>
      </w:r>
      <w:proofErr w:type="gramStart"/>
      <w:r w:rsidRPr="003073B1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3073B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3073B1">
        <w:rPr>
          <w:rFonts w:ascii="Times New Roman" w:hAnsi="Times New Roman" w:cs="Times New Roman"/>
          <w:sz w:val="24"/>
          <w:szCs w:val="24"/>
        </w:rPr>
        <w:t>Os veículos cujos vencimentos da apólice são diferentes de 11.05.2013, deverão ser cotados com número de dias e valores proporcionais até a data da nova vigência da apólice para a uniformização de vencimento.</w:t>
      </w:r>
    </w:p>
    <w:p w:rsidR="003073B1" w:rsidRDefault="003073B1" w:rsidP="00A8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72" w:rsidRPr="001A3372" w:rsidRDefault="001A3372" w:rsidP="001A3372">
      <w:pPr>
        <w:widowControl w:val="0"/>
        <w:autoSpaceDE w:val="0"/>
        <w:autoSpaceDN w:val="0"/>
        <w:adjustRightInd w:val="0"/>
        <w:spacing w:before="96" w:after="0" w:line="254" w:lineRule="auto"/>
        <w:ind w:right="77"/>
        <w:jc w:val="both"/>
        <w:rPr>
          <w:rFonts w:ascii="Times New Roman" w:hAnsi="Times New Roman"/>
          <w:b/>
        </w:rPr>
      </w:pPr>
      <w:r w:rsidRPr="001A3372">
        <w:rPr>
          <w:rFonts w:ascii="Times New Roman" w:hAnsi="Times New Roman"/>
          <w:b/>
        </w:rPr>
        <w:t>14. VALOR ANUAL ESTIMADO DO CONTRATO</w:t>
      </w:r>
    </w:p>
    <w:p w:rsidR="001A3372" w:rsidRDefault="001A3372" w:rsidP="001A3372">
      <w:pPr>
        <w:widowControl w:val="0"/>
        <w:autoSpaceDE w:val="0"/>
        <w:autoSpaceDN w:val="0"/>
        <w:adjustRightInd w:val="0"/>
        <w:spacing w:before="96" w:after="0" w:line="254" w:lineRule="auto"/>
        <w:ind w:left="480" w:right="77"/>
        <w:jc w:val="both"/>
        <w:rPr>
          <w:rFonts w:ascii="Times New Roman" w:hAnsi="Times New Roman"/>
        </w:rPr>
      </w:pPr>
    </w:p>
    <w:p w:rsidR="001A3372" w:rsidRPr="00A86364" w:rsidRDefault="001A3372" w:rsidP="001A3372">
      <w:pPr>
        <w:widowControl w:val="0"/>
        <w:autoSpaceDE w:val="0"/>
        <w:autoSpaceDN w:val="0"/>
        <w:adjustRightInd w:val="0"/>
        <w:spacing w:after="120" w:line="240" w:lineRule="auto"/>
        <w:ind w:right="77"/>
        <w:jc w:val="both"/>
        <w:rPr>
          <w:rFonts w:ascii="Times New Roman" w:hAnsi="Times New Roman"/>
          <w:b/>
        </w:rPr>
      </w:pPr>
      <w:r w:rsidRPr="00A86364">
        <w:rPr>
          <w:rFonts w:ascii="Times New Roman" w:hAnsi="Times New Roman"/>
        </w:rPr>
        <w:t xml:space="preserve">O valor estimado para essa contratação foi obtido a partir de pesquisa de mercado, cujo valor é </w:t>
      </w:r>
      <w:r w:rsidRPr="00A86364">
        <w:rPr>
          <w:rFonts w:ascii="Times New Roman" w:hAnsi="Times New Roman"/>
          <w:b/>
        </w:rPr>
        <w:t>de R$</w:t>
      </w:r>
      <w:r w:rsidR="00B9705E">
        <w:rPr>
          <w:rFonts w:ascii="Times New Roman" w:hAnsi="Times New Roman"/>
          <w:b/>
        </w:rPr>
        <w:t>42.000,00</w:t>
      </w:r>
      <w:r w:rsidR="00A86364" w:rsidRPr="00A86364">
        <w:rPr>
          <w:rFonts w:ascii="Times New Roman" w:hAnsi="Times New Roman"/>
          <w:b/>
        </w:rPr>
        <w:t xml:space="preserve"> </w:t>
      </w:r>
      <w:r w:rsidRPr="00A86364">
        <w:rPr>
          <w:rFonts w:ascii="Times New Roman" w:hAnsi="Times New Roman"/>
          <w:b/>
        </w:rPr>
        <w:t>(</w:t>
      </w:r>
      <w:r w:rsidR="00A86364" w:rsidRPr="00A86364">
        <w:rPr>
          <w:rFonts w:ascii="Times New Roman" w:hAnsi="Times New Roman"/>
          <w:b/>
        </w:rPr>
        <w:t xml:space="preserve">Quarenta e </w:t>
      </w:r>
      <w:r w:rsidR="00B9705E">
        <w:rPr>
          <w:rFonts w:ascii="Times New Roman" w:hAnsi="Times New Roman"/>
          <w:b/>
        </w:rPr>
        <w:t>dois</w:t>
      </w:r>
      <w:r w:rsidR="00A86364" w:rsidRPr="00A86364">
        <w:rPr>
          <w:rFonts w:ascii="Times New Roman" w:hAnsi="Times New Roman"/>
          <w:b/>
        </w:rPr>
        <w:t xml:space="preserve"> mil </w:t>
      </w:r>
      <w:r w:rsidR="00B9705E">
        <w:rPr>
          <w:rFonts w:ascii="Times New Roman" w:hAnsi="Times New Roman"/>
          <w:b/>
        </w:rPr>
        <w:t>reais</w:t>
      </w:r>
      <w:r w:rsidRPr="00A86364">
        <w:rPr>
          <w:rFonts w:ascii="Times New Roman" w:hAnsi="Times New Roman"/>
          <w:b/>
        </w:rPr>
        <w:t>)</w:t>
      </w:r>
      <w:r w:rsidR="00A86364" w:rsidRPr="00A86364">
        <w:rPr>
          <w:rFonts w:ascii="Times New Roman" w:hAnsi="Times New Roman"/>
          <w:b/>
        </w:rPr>
        <w:t>.</w:t>
      </w:r>
    </w:p>
    <w:p w:rsidR="001A3372" w:rsidRPr="00A86364" w:rsidRDefault="001A3372" w:rsidP="001A3372">
      <w:pPr>
        <w:widowControl w:val="0"/>
        <w:autoSpaceDE w:val="0"/>
        <w:autoSpaceDN w:val="0"/>
        <w:adjustRightInd w:val="0"/>
        <w:spacing w:after="120" w:line="240" w:lineRule="auto"/>
        <w:ind w:right="77"/>
        <w:jc w:val="both"/>
        <w:rPr>
          <w:rFonts w:ascii="Times New Roman" w:hAnsi="Times New Roman"/>
          <w:b/>
        </w:rPr>
      </w:pPr>
      <w:r w:rsidRPr="00A86364">
        <w:rPr>
          <w:rFonts w:ascii="Times New Roman" w:hAnsi="Times New Roman"/>
          <w:b/>
        </w:rPr>
        <w:t>Os</w:t>
      </w:r>
      <w:r w:rsidRPr="00A86364">
        <w:rPr>
          <w:rFonts w:ascii="Times New Roman" w:hAnsi="Times New Roman"/>
          <w:b/>
          <w:spacing w:val="-17"/>
        </w:rPr>
        <w:t xml:space="preserve"> </w:t>
      </w:r>
      <w:r w:rsidRPr="00A86364">
        <w:rPr>
          <w:rFonts w:ascii="Times New Roman" w:hAnsi="Times New Roman"/>
          <w:b/>
          <w:spacing w:val="1"/>
        </w:rPr>
        <w:t>p</w:t>
      </w:r>
      <w:r w:rsidRPr="00A86364">
        <w:rPr>
          <w:rFonts w:ascii="Times New Roman" w:hAnsi="Times New Roman"/>
          <w:b/>
        </w:rPr>
        <w:t>r</w:t>
      </w:r>
      <w:r w:rsidRPr="00A86364">
        <w:rPr>
          <w:rFonts w:ascii="Times New Roman" w:hAnsi="Times New Roman"/>
          <w:b/>
          <w:spacing w:val="-2"/>
        </w:rPr>
        <w:t>o</w:t>
      </w:r>
      <w:r w:rsidRPr="00A86364">
        <w:rPr>
          <w:rFonts w:ascii="Times New Roman" w:hAnsi="Times New Roman"/>
          <w:b/>
          <w:spacing w:val="1"/>
        </w:rPr>
        <w:t>po</w:t>
      </w:r>
      <w:r w:rsidRPr="00A86364">
        <w:rPr>
          <w:rFonts w:ascii="Times New Roman" w:hAnsi="Times New Roman"/>
          <w:b/>
          <w:spacing w:val="-1"/>
        </w:rPr>
        <w:t>n</w:t>
      </w:r>
      <w:r w:rsidRPr="00A86364">
        <w:rPr>
          <w:rFonts w:ascii="Times New Roman" w:hAnsi="Times New Roman"/>
          <w:b/>
          <w:spacing w:val="1"/>
        </w:rPr>
        <w:t>e</w:t>
      </w:r>
      <w:r w:rsidRPr="00A86364">
        <w:rPr>
          <w:rFonts w:ascii="Times New Roman" w:hAnsi="Times New Roman"/>
          <w:b/>
          <w:spacing w:val="-1"/>
        </w:rPr>
        <w:t>n</w:t>
      </w:r>
      <w:r w:rsidRPr="00A86364">
        <w:rPr>
          <w:rFonts w:ascii="Times New Roman" w:hAnsi="Times New Roman"/>
          <w:b/>
          <w:spacing w:val="1"/>
        </w:rPr>
        <w:t>t</w:t>
      </w:r>
      <w:r w:rsidRPr="00A86364">
        <w:rPr>
          <w:rFonts w:ascii="Times New Roman" w:hAnsi="Times New Roman"/>
          <w:b/>
        </w:rPr>
        <w:t xml:space="preserve">es </w:t>
      </w:r>
      <w:r w:rsidRPr="00A86364">
        <w:rPr>
          <w:rFonts w:ascii="Times New Roman" w:hAnsi="Times New Roman"/>
          <w:b/>
          <w:spacing w:val="1"/>
        </w:rPr>
        <w:t>n</w:t>
      </w:r>
      <w:r w:rsidRPr="00A86364">
        <w:rPr>
          <w:rFonts w:ascii="Times New Roman" w:hAnsi="Times New Roman"/>
          <w:b/>
        </w:rPr>
        <w:t>ão</w:t>
      </w:r>
      <w:r w:rsidRPr="00A86364">
        <w:rPr>
          <w:rFonts w:ascii="Times New Roman" w:hAnsi="Times New Roman"/>
          <w:b/>
          <w:spacing w:val="25"/>
        </w:rPr>
        <w:t xml:space="preserve"> </w:t>
      </w:r>
      <w:r w:rsidRPr="00A86364">
        <w:rPr>
          <w:rFonts w:ascii="Times New Roman" w:hAnsi="Times New Roman"/>
          <w:b/>
          <w:spacing w:val="-1"/>
        </w:rPr>
        <w:t>p</w:t>
      </w:r>
      <w:r w:rsidRPr="00A86364">
        <w:rPr>
          <w:rFonts w:ascii="Times New Roman" w:hAnsi="Times New Roman"/>
          <w:b/>
          <w:spacing w:val="1"/>
        </w:rPr>
        <w:t>od</w:t>
      </w:r>
      <w:r w:rsidRPr="00A86364">
        <w:rPr>
          <w:rFonts w:ascii="Times New Roman" w:hAnsi="Times New Roman"/>
          <w:b/>
          <w:spacing w:val="-2"/>
        </w:rPr>
        <w:t>e</w:t>
      </w:r>
      <w:r w:rsidRPr="00A86364">
        <w:rPr>
          <w:rFonts w:ascii="Times New Roman" w:hAnsi="Times New Roman"/>
          <w:b/>
        </w:rPr>
        <w:t>rão</w:t>
      </w:r>
      <w:r w:rsidRPr="00A86364">
        <w:rPr>
          <w:rFonts w:ascii="Times New Roman" w:hAnsi="Times New Roman"/>
          <w:b/>
          <w:spacing w:val="35"/>
        </w:rPr>
        <w:t xml:space="preserve"> </w:t>
      </w:r>
      <w:r w:rsidRPr="00A86364">
        <w:rPr>
          <w:rFonts w:ascii="Times New Roman" w:hAnsi="Times New Roman"/>
          <w:b/>
          <w:w w:val="107"/>
        </w:rPr>
        <w:t>a</w:t>
      </w:r>
      <w:r w:rsidRPr="00A86364">
        <w:rPr>
          <w:rFonts w:ascii="Times New Roman" w:hAnsi="Times New Roman"/>
          <w:b/>
          <w:spacing w:val="1"/>
          <w:w w:val="107"/>
        </w:rPr>
        <w:t>p</w:t>
      </w:r>
      <w:r w:rsidRPr="00A86364">
        <w:rPr>
          <w:rFonts w:ascii="Times New Roman" w:hAnsi="Times New Roman"/>
          <w:b/>
          <w:spacing w:val="-2"/>
          <w:w w:val="107"/>
        </w:rPr>
        <w:t>r</w:t>
      </w:r>
      <w:r w:rsidRPr="00A86364">
        <w:rPr>
          <w:rFonts w:ascii="Times New Roman" w:hAnsi="Times New Roman"/>
          <w:b/>
          <w:spacing w:val="1"/>
          <w:w w:val="107"/>
        </w:rPr>
        <w:t>e</w:t>
      </w:r>
      <w:r w:rsidRPr="00A86364">
        <w:rPr>
          <w:rFonts w:ascii="Times New Roman" w:hAnsi="Times New Roman"/>
          <w:b/>
          <w:w w:val="107"/>
        </w:rPr>
        <w:t>s</w:t>
      </w:r>
      <w:r w:rsidRPr="00A86364">
        <w:rPr>
          <w:rFonts w:ascii="Times New Roman" w:hAnsi="Times New Roman"/>
          <w:b/>
          <w:spacing w:val="1"/>
          <w:w w:val="107"/>
        </w:rPr>
        <w:t>e</w:t>
      </w:r>
      <w:r w:rsidRPr="00A86364">
        <w:rPr>
          <w:rFonts w:ascii="Times New Roman" w:hAnsi="Times New Roman"/>
          <w:b/>
          <w:spacing w:val="-1"/>
          <w:w w:val="107"/>
        </w:rPr>
        <w:t>n</w:t>
      </w:r>
      <w:r w:rsidRPr="00A86364">
        <w:rPr>
          <w:rFonts w:ascii="Times New Roman" w:hAnsi="Times New Roman"/>
          <w:b/>
          <w:spacing w:val="1"/>
          <w:w w:val="107"/>
        </w:rPr>
        <w:t>t</w:t>
      </w:r>
      <w:r w:rsidRPr="00A86364">
        <w:rPr>
          <w:rFonts w:ascii="Times New Roman" w:hAnsi="Times New Roman"/>
          <w:b/>
          <w:w w:val="107"/>
        </w:rPr>
        <w:t>ar</w:t>
      </w:r>
      <w:r w:rsidRPr="00A86364">
        <w:rPr>
          <w:rFonts w:ascii="Times New Roman" w:hAnsi="Times New Roman"/>
          <w:b/>
          <w:spacing w:val="9"/>
          <w:w w:val="107"/>
        </w:rPr>
        <w:t xml:space="preserve"> </w:t>
      </w:r>
      <w:r w:rsidRPr="00A86364">
        <w:rPr>
          <w:rFonts w:ascii="Times New Roman" w:hAnsi="Times New Roman"/>
          <w:b/>
          <w:spacing w:val="1"/>
        </w:rPr>
        <w:t>p</w:t>
      </w:r>
      <w:r w:rsidRPr="00A86364">
        <w:rPr>
          <w:rFonts w:ascii="Times New Roman" w:hAnsi="Times New Roman"/>
          <w:b/>
        </w:rPr>
        <w:t>r</w:t>
      </w:r>
      <w:r w:rsidRPr="00A86364">
        <w:rPr>
          <w:rFonts w:ascii="Times New Roman" w:hAnsi="Times New Roman"/>
          <w:b/>
          <w:spacing w:val="1"/>
        </w:rPr>
        <w:t>e</w:t>
      </w:r>
      <w:r w:rsidRPr="00A86364">
        <w:rPr>
          <w:rFonts w:ascii="Times New Roman" w:hAnsi="Times New Roman"/>
          <w:b/>
          <w:spacing w:val="-1"/>
        </w:rPr>
        <w:t>ç</w:t>
      </w:r>
      <w:r w:rsidRPr="00A86364">
        <w:rPr>
          <w:rFonts w:ascii="Times New Roman" w:hAnsi="Times New Roman"/>
          <w:b/>
        </w:rPr>
        <w:t>o</w:t>
      </w:r>
      <w:r w:rsidRPr="00A86364">
        <w:rPr>
          <w:rFonts w:ascii="Times New Roman" w:hAnsi="Times New Roman"/>
          <w:b/>
          <w:spacing w:val="27"/>
        </w:rPr>
        <w:t xml:space="preserve"> </w:t>
      </w:r>
      <w:r w:rsidRPr="00A86364">
        <w:rPr>
          <w:rFonts w:ascii="Times New Roman" w:hAnsi="Times New Roman"/>
          <w:b/>
        </w:rPr>
        <w:t>s</w:t>
      </w:r>
      <w:r w:rsidRPr="00A86364">
        <w:rPr>
          <w:rFonts w:ascii="Times New Roman" w:hAnsi="Times New Roman"/>
          <w:b/>
          <w:spacing w:val="-1"/>
          <w:w w:val="105"/>
        </w:rPr>
        <w:t>up</w:t>
      </w:r>
      <w:r w:rsidRPr="00A86364">
        <w:rPr>
          <w:rFonts w:ascii="Times New Roman" w:hAnsi="Times New Roman"/>
          <w:b/>
          <w:spacing w:val="1"/>
          <w:w w:val="112"/>
        </w:rPr>
        <w:t>e</w:t>
      </w:r>
      <w:r w:rsidRPr="00A86364">
        <w:rPr>
          <w:rFonts w:ascii="Times New Roman" w:hAnsi="Times New Roman"/>
          <w:b/>
          <w:w w:val="104"/>
        </w:rPr>
        <w:t>r</w:t>
      </w:r>
      <w:r w:rsidRPr="00A86364">
        <w:rPr>
          <w:rFonts w:ascii="Times New Roman" w:hAnsi="Times New Roman"/>
          <w:b/>
          <w:w w:val="82"/>
        </w:rPr>
        <w:t>i</w:t>
      </w:r>
      <w:r w:rsidRPr="00A86364">
        <w:rPr>
          <w:rFonts w:ascii="Times New Roman" w:hAnsi="Times New Roman"/>
          <w:b/>
          <w:spacing w:val="1"/>
          <w:w w:val="105"/>
        </w:rPr>
        <w:t>o</w:t>
      </w:r>
      <w:r w:rsidRPr="00A86364">
        <w:rPr>
          <w:rFonts w:ascii="Times New Roman" w:hAnsi="Times New Roman"/>
          <w:b/>
          <w:w w:val="104"/>
        </w:rPr>
        <w:t>r</w:t>
      </w:r>
      <w:r w:rsidRPr="00A86364">
        <w:rPr>
          <w:rFonts w:ascii="Times New Roman" w:hAnsi="Times New Roman"/>
          <w:b/>
          <w:spacing w:val="10"/>
        </w:rPr>
        <w:t xml:space="preserve"> </w:t>
      </w:r>
      <w:r w:rsidRPr="00A86364">
        <w:rPr>
          <w:rFonts w:ascii="Times New Roman" w:hAnsi="Times New Roman"/>
          <w:b/>
          <w:spacing w:val="-2"/>
        </w:rPr>
        <w:t>a</w:t>
      </w:r>
      <w:r w:rsidRPr="00A86364">
        <w:rPr>
          <w:rFonts w:ascii="Times New Roman" w:hAnsi="Times New Roman"/>
          <w:b/>
        </w:rPr>
        <w:t>o</w:t>
      </w:r>
      <w:r w:rsidRPr="00A86364">
        <w:rPr>
          <w:rFonts w:ascii="Times New Roman" w:hAnsi="Times New Roman"/>
          <w:b/>
          <w:spacing w:val="22"/>
        </w:rPr>
        <w:t xml:space="preserve"> </w:t>
      </w:r>
      <w:r w:rsidRPr="00A86364">
        <w:rPr>
          <w:rFonts w:ascii="Times New Roman" w:hAnsi="Times New Roman"/>
          <w:b/>
          <w:spacing w:val="1"/>
        </w:rPr>
        <w:t>estimado.</w:t>
      </w:r>
    </w:p>
    <w:p w:rsidR="001A3372" w:rsidRPr="000C2A67" w:rsidRDefault="001A3372" w:rsidP="001A3372">
      <w:pPr>
        <w:widowControl w:val="0"/>
        <w:autoSpaceDE w:val="0"/>
        <w:autoSpaceDN w:val="0"/>
        <w:adjustRightInd w:val="0"/>
        <w:spacing w:after="120" w:line="240" w:lineRule="auto"/>
        <w:ind w:right="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3"/>
          <w:sz w:val="24"/>
          <w:szCs w:val="24"/>
        </w:rPr>
        <w:t>O</w:t>
      </w:r>
      <w:r w:rsidRPr="000C2A6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-1"/>
          <w:sz w:val="24"/>
          <w:szCs w:val="24"/>
        </w:rPr>
        <w:t>c</w:t>
      </w:r>
      <w:r w:rsidRPr="000C2A67">
        <w:rPr>
          <w:rFonts w:ascii="Times New Roman" w:hAnsi="Times New Roman"/>
          <w:spacing w:val="1"/>
          <w:sz w:val="24"/>
          <w:szCs w:val="24"/>
        </w:rPr>
        <w:t>u</w:t>
      </w:r>
      <w:r w:rsidRPr="000C2A67">
        <w:rPr>
          <w:rFonts w:ascii="Times New Roman" w:hAnsi="Times New Roman"/>
          <w:sz w:val="24"/>
          <w:szCs w:val="24"/>
        </w:rPr>
        <w:t>s</w:t>
      </w:r>
      <w:r w:rsidRPr="000C2A67">
        <w:rPr>
          <w:rFonts w:ascii="Times New Roman" w:hAnsi="Times New Roman"/>
          <w:spacing w:val="1"/>
          <w:sz w:val="24"/>
          <w:szCs w:val="24"/>
        </w:rPr>
        <w:t>to</w:t>
      </w:r>
      <w:r w:rsidRPr="000C2A67">
        <w:rPr>
          <w:rFonts w:ascii="Times New Roman" w:hAnsi="Times New Roman"/>
          <w:sz w:val="24"/>
          <w:szCs w:val="24"/>
        </w:rPr>
        <w:t>,</w:t>
      </w:r>
      <w:r w:rsidRPr="000C2A6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1"/>
          <w:sz w:val="24"/>
          <w:szCs w:val="24"/>
        </w:rPr>
        <w:t>po</w:t>
      </w:r>
      <w:r w:rsidRPr="000C2A67">
        <w:rPr>
          <w:rFonts w:ascii="Times New Roman" w:hAnsi="Times New Roman"/>
          <w:sz w:val="24"/>
          <w:szCs w:val="24"/>
        </w:rPr>
        <w:t>r</w:t>
      </w:r>
      <w:r w:rsidRPr="000C2A67"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34"/>
          <w:sz w:val="24"/>
          <w:szCs w:val="24"/>
        </w:rPr>
        <w:t xml:space="preserve">emissão de </w:t>
      </w:r>
      <w:r w:rsidRPr="000C2A67">
        <w:rPr>
          <w:rFonts w:ascii="Times New Roman" w:hAnsi="Times New Roman"/>
          <w:w w:val="108"/>
          <w:sz w:val="24"/>
          <w:szCs w:val="24"/>
        </w:rPr>
        <w:t>a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pó</w:t>
      </w:r>
      <w:r w:rsidRPr="000C2A67">
        <w:rPr>
          <w:rFonts w:ascii="Times New Roman" w:hAnsi="Times New Roman"/>
          <w:spacing w:val="-2"/>
          <w:w w:val="82"/>
          <w:sz w:val="24"/>
          <w:szCs w:val="24"/>
        </w:rPr>
        <w:t>l</w:t>
      </w:r>
      <w:r w:rsidRPr="000C2A67">
        <w:rPr>
          <w:rFonts w:ascii="Times New Roman" w:hAnsi="Times New Roman"/>
          <w:w w:val="82"/>
          <w:sz w:val="24"/>
          <w:szCs w:val="24"/>
        </w:rPr>
        <w:t>i</w:t>
      </w:r>
      <w:r w:rsidRPr="000C2A67">
        <w:rPr>
          <w:rFonts w:ascii="Times New Roman" w:hAnsi="Times New Roman"/>
          <w:spacing w:val="-1"/>
          <w:w w:val="95"/>
          <w:sz w:val="24"/>
          <w:szCs w:val="24"/>
        </w:rPr>
        <w:t>c</w:t>
      </w:r>
      <w:r w:rsidRPr="000C2A67">
        <w:rPr>
          <w:rFonts w:ascii="Times New Roman" w:hAnsi="Times New Roman"/>
          <w:spacing w:val="1"/>
          <w:w w:val="112"/>
          <w:sz w:val="24"/>
          <w:szCs w:val="24"/>
        </w:rPr>
        <w:t>e</w:t>
      </w:r>
      <w:r>
        <w:rPr>
          <w:rFonts w:ascii="Times New Roman" w:hAnsi="Times New Roman"/>
          <w:spacing w:val="1"/>
          <w:w w:val="112"/>
          <w:sz w:val="24"/>
          <w:szCs w:val="24"/>
        </w:rPr>
        <w:t xml:space="preserve"> (s)</w:t>
      </w:r>
      <w:r w:rsidRPr="000C2A67">
        <w:rPr>
          <w:rFonts w:ascii="Times New Roman" w:hAnsi="Times New Roman"/>
          <w:w w:val="99"/>
          <w:sz w:val="24"/>
          <w:szCs w:val="24"/>
        </w:rPr>
        <w:t>,</w:t>
      </w:r>
      <w:r w:rsidRPr="000C2A67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2"/>
          <w:sz w:val="24"/>
          <w:szCs w:val="24"/>
        </w:rPr>
        <w:t>n</w:t>
      </w:r>
      <w:r w:rsidRPr="000C2A67">
        <w:rPr>
          <w:rFonts w:ascii="Times New Roman" w:hAnsi="Times New Roman"/>
          <w:sz w:val="24"/>
          <w:szCs w:val="24"/>
        </w:rPr>
        <w:t xml:space="preserve">ão </w:t>
      </w:r>
      <w:r>
        <w:rPr>
          <w:rFonts w:ascii="Times New Roman" w:hAnsi="Times New Roman"/>
          <w:sz w:val="24"/>
          <w:szCs w:val="24"/>
        </w:rPr>
        <w:t xml:space="preserve">poderá </w:t>
      </w:r>
      <w:r w:rsidRPr="000C2A67">
        <w:rPr>
          <w:rFonts w:ascii="Times New Roman" w:hAnsi="Times New Roman"/>
          <w:spacing w:val="1"/>
          <w:sz w:val="24"/>
          <w:szCs w:val="24"/>
        </w:rPr>
        <w:t>e</w:t>
      </w:r>
      <w:r w:rsidRPr="000C2A67">
        <w:rPr>
          <w:rFonts w:ascii="Times New Roman" w:hAnsi="Times New Roman"/>
          <w:spacing w:val="-1"/>
          <w:sz w:val="24"/>
          <w:szCs w:val="24"/>
        </w:rPr>
        <w:t>xc</w:t>
      </w:r>
      <w:r w:rsidRPr="000C2A67">
        <w:rPr>
          <w:rFonts w:ascii="Times New Roman" w:hAnsi="Times New Roman"/>
          <w:spacing w:val="1"/>
          <w:sz w:val="24"/>
          <w:szCs w:val="24"/>
        </w:rPr>
        <w:t>ede</w:t>
      </w:r>
      <w:r w:rsidRPr="000C2A67">
        <w:rPr>
          <w:rFonts w:ascii="Times New Roman" w:hAnsi="Times New Roman"/>
          <w:sz w:val="24"/>
          <w:szCs w:val="24"/>
        </w:rPr>
        <w:t>r</w:t>
      </w:r>
      <w:r w:rsidRPr="000C2A6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C2A67">
        <w:rPr>
          <w:rFonts w:ascii="Times New Roman" w:hAnsi="Times New Roman"/>
          <w:sz w:val="24"/>
          <w:szCs w:val="24"/>
        </w:rPr>
        <w:t>o</w:t>
      </w:r>
      <w:r w:rsidRPr="000C2A6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C2A67">
        <w:rPr>
          <w:rFonts w:ascii="Times New Roman" w:hAnsi="Times New Roman"/>
          <w:w w:val="98"/>
          <w:sz w:val="24"/>
          <w:szCs w:val="24"/>
        </w:rPr>
        <w:t>limi</w:t>
      </w:r>
      <w:r w:rsidRPr="000C2A67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Pr="000C2A67">
        <w:rPr>
          <w:rFonts w:ascii="Times New Roman" w:hAnsi="Times New Roman"/>
          <w:w w:val="98"/>
          <w:sz w:val="24"/>
          <w:szCs w:val="24"/>
        </w:rPr>
        <w:t>e</w:t>
      </w:r>
      <w:r w:rsidRPr="000C2A67">
        <w:rPr>
          <w:rFonts w:ascii="Times New Roman" w:hAnsi="Times New Roman"/>
          <w:spacing w:val="32"/>
          <w:w w:val="98"/>
          <w:sz w:val="24"/>
          <w:szCs w:val="24"/>
        </w:rPr>
        <w:t xml:space="preserve"> </w:t>
      </w:r>
      <w:r w:rsidRPr="00A86364">
        <w:rPr>
          <w:rFonts w:ascii="Times New Roman" w:hAnsi="Times New Roman"/>
          <w:b/>
          <w:spacing w:val="1"/>
          <w:sz w:val="24"/>
          <w:szCs w:val="24"/>
        </w:rPr>
        <w:t>d</w:t>
      </w:r>
      <w:r w:rsidRPr="00A86364">
        <w:rPr>
          <w:rFonts w:ascii="Times New Roman" w:hAnsi="Times New Roman"/>
          <w:b/>
          <w:sz w:val="24"/>
          <w:szCs w:val="24"/>
        </w:rPr>
        <w:t>e</w:t>
      </w:r>
      <w:r w:rsidRPr="00A86364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A86364">
        <w:rPr>
          <w:rFonts w:ascii="Times New Roman" w:hAnsi="Times New Roman"/>
          <w:b/>
          <w:spacing w:val="-1"/>
          <w:w w:val="81"/>
          <w:sz w:val="24"/>
          <w:szCs w:val="24"/>
        </w:rPr>
        <w:t>R</w:t>
      </w:r>
      <w:r w:rsidRPr="00A86364">
        <w:rPr>
          <w:rFonts w:ascii="Times New Roman" w:hAnsi="Times New Roman"/>
          <w:b/>
          <w:w w:val="101"/>
          <w:sz w:val="24"/>
          <w:szCs w:val="24"/>
        </w:rPr>
        <w:t>$</w:t>
      </w:r>
      <w:r w:rsidRPr="00A86364">
        <w:rPr>
          <w:rFonts w:ascii="Times New Roman" w:hAnsi="Times New Roman"/>
          <w:b/>
          <w:spacing w:val="1"/>
          <w:sz w:val="24"/>
          <w:szCs w:val="24"/>
        </w:rPr>
        <w:t>100</w:t>
      </w:r>
      <w:r w:rsidRPr="00A86364">
        <w:rPr>
          <w:rFonts w:ascii="Times New Roman" w:hAnsi="Times New Roman"/>
          <w:b/>
          <w:sz w:val="24"/>
          <w:szCs w:val="24"/>
        </w:rPr>
        <w:t>,</w:t>
      </w:r>
      <w:r w:rsidRPr="00A86364">
        <w:rPr>
          <w:rFonts w:ascii="Times New Roman" w:hAnsi="Times New Roman"/>
          <w:b/>
          <w:spacing w:val="-2"/>
          <w:sz w:val="24"/>
          <w:szCs w:val="24"/>
        </w:rPr>
        <w:t>0</w:t>
      </w:r>
      <w:r w:rsidRPr="00A86364">
        <w:rPr>
          <w:rFonts w:ascii="Times New Roman" w:hAnsi="Times New Roman"/>
          <w:b/>
          <w:sz w:val="24"/>
          <w:szCs w:val="24"/>
        </w:rPr>
        <w:t>0</w:t>
      </w:r>
      <w:r w:rsidRPr="000C2A6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-1"/>
          <w:sz w:val="24"/>
          <w:szCs w:val="24"/>
        </w:rPr>
        <w:t>(c</w:t>
      </w:r>
      <w:r w:rsidRPr="000C2A67">
        <w:rPr>
          <w:rFonts w:ascii="Times New Roman" w:hAnsi="Times New Roman"/>
          <w:spacing w:val="1"/>
          <w:sz w:val="24"/>
          <w:szCs w:val="24"/>
        </w:rPr>
        <w:t>e</w:t>
      </w:r>
      <w:r w:rsidRPr="000C2A67">
        <w:rPr>
          <w:rFonts w:ascii="Times New Roman" w:hAnsi="Times New Roman"/>
          <w:sz w:val="24"/>
          <w:szCs w:val="24"/>
        </w:rPr>
        <w:t>m</w:t>
      </w:r>
      <w:r w:rsidRPr="000C2A6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C2A67">
        <w:rPr>
          <w:rFonts w:ascii="Times New Roman" w:hAnsi="Times New Roman"/>
          <w:w w:val="104"/>
          <w:sz w:val="24"/>
          <w:szCs w:val="24"/>
        </w:rPr>
        <w:t>r</w:t>
      </w:r>
      <w:r w:rsidRPr="000C2A67">
        <w:rPr>
          <w:rFonts w:ascii="Times New Roman" w:hAnsi="Times New Roman"/>
          <w:spacing w:val="1"/>
          <w:w w:val="112"/>
          <w:sz w:val="24"/>
          <w:szCs w:val="24"/>
        </w:rPr>
        <w:t>e</w:t>
      </w:r>
      <w:r w:rsidRPr="000C2A67">
        <w:rPr>
          <w:rFonts w:ascii="Times New Roman" w:hAnsi="Times New Roman"/>
          <w:w w:val="108"/>
          <w:sz w:val="24"/>
          <w:szCs w:val="24"/>
        </w:rPr>
        <w:t>a</w:t>
      </w:r>
      <w:r w:rsidRPr="000C2A67">
        <w:rPr>
          <w:rFonts w:ascii="Times New Roman" w:hAnsi="Times New Roman"/>
          <w:w w:val="82"/>
          <w:sz w:val="24"/>
          <w:szCs w:val="24"/>
        </w:rPr>
        <w:t>i</w:t>
      </w:r>
      <w:r w:rsidRPr="000C2A67">
        <w:rPr>
          <w:rFonts w:ascii="Times New Roman" w:hAnsi="Times New Roman"/>
          <w:sz w:val="24"/>
          <w:szCs w:val="24"/>
        </w:rPr>
        <w:t>s</w:t>
      </w:r>
      <w:r w:rsidRPr="000C2A67">
        <w:rPr>
          <w:rFonts w:ascii="Times New Roman" w:hAnsi="Times New Roman"/>
          <w:spacing w:val="-1"/>
          <w:w w:val="91"/>
          <w:sz w:val="24"/>
          <w:szCs w:val="24"/>
        </w:rPr>
        <w:t>)</w:t>
      </w:r>
      <w:r w:rsidRPr="000C2A67">
        <w:rPr>
          <w:rFonts w:ascii="Times New Roman" w:hAnsi="Times New Roman"/>
          <w:sz w:val="24"/>
          <w:szCs w:val="24"/>
        </w:rPr>
        <w:t>.</w:t>
      </w:r>
      <w:r w:rsidRPr="000C2A6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C2A67">
        <w:rPr>
          <w:rFonts w:ascii="Times New Roman" w:hAnsi="Times New Roman"/>
          <w:w w:val="80"/>
          <w:sz w:val="24"/>
          <w:szCs w:val="24"/>
        </w:rPr>
        <w:t>A</w:t>
      </w:r>
      <w:r w:rsidRPr="000C2A67">
        <w:rPr>
          <w:rFonts w:ascii="Times New Roman" w:hAnsi="Times New Roman"/>
          <w:spacing w:val="37"/>
          <w:w w:val="80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3"/>
          <w:sz w:val="24"/>
          <w:szCs w:val="24"/>
        </w:rPr>
        <w:t>e</w:t>
      </w:r>
      <w:r w:rsidRPr="000C2A67">
        <w:rPr>
          <w:rFonts w:ascii="Times New Roman" w:hAnsi="Times New Roman"/>
          <w:sz w:val="24"/>
          <w:szCs w:val="24"/>
        </w:rPr>
        <w:t>m</w:t>
      </w:r>
      <w:r w:rsidRPr="000C2A67">
        <w:rPr>
          <w:rFonts w:ascii="Times New Roman" w:hAnsi="Times New Roman"/>
          <w:spacing w:val="1"/>
          <w:sz w:val="24"/>
          <w:szCs w:val="24"/>
        </w:rPr>
        <w:t>p</w:t>
      </w:r>
      <w:r w:rsidRPr="000C2A67">
        <w:rPr>
          <w:rFonts w:ascii="Times New Roman" w:hAnsi="Times New Roman"/>
          <w:sz w:val="24"/>
          <w:szCs w:val="24"/>
        </w:rPr>
        <w:t>r</w:t>
      </w:r>
      <w:r w:rsidRPr="000C2A67">
        <w:rPr>
          <w:rFonts w:ascii="Times New Roman" w:hAnsi="Times New Roman"/>
          <w:spacing w:val="1"/>
          <w:sz w:val="24"/>
          <w:szCs w:val="24"/>
        </w:rPr>
        <w:t>e</w:t>
      </w:r>
      <w:r w:rsidRPr="000C2A67">
        <w:rPr>
          <w:rFonts w:ascii="Times New Roman" w:hAnsi="Times New Roman"/>
          <w:sz w:val="24"/>
          <w:szCs w:val="24"/>
        </w:rPr>
        <w:t xml:space="preserve">sa, </w:t>
      </w:r>
      <w:r w:rsidRPr="000C2A67">
        <w:rPr>
          <w:rFonts w:ascii="Times New Roman" w:hAnsi="Times New Roman"/>
          <w:spacing w:val="-1"/>
          <w:sz w:val="24"/>
          <w:szCs w:val="24"/>
        </w:rPr>
        <w:t>c</w:t>
      </w:r>
      <w:r w:rsidRPr="000C2A67">
        <w:rPr>
          <w:rFonts w:ascii="Times New Roman" w:hAnsi="Times New Roman"/>
          <w:sz w:val="24"/>
          <w:szCs w:val="24"/>
        </w:rPr>
        <w:t>aso</w:t>
      </w:r>
      <w:r w:rsidRPr="000C2A6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C2A67">
        <w:rPr>
          <w:rFonts w:ascii="Times New Roman" w:hAnsi="Times New Roman"/>
          <w:w w:val="86"/>
          <w:sz w:val="24"/>
          <w:szCs w:val="24"/>
        </w:rPr>
        <w:t>j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u</w:t>
      </w:r>
      <w:r w:rsidRPr="000C2A67">
        <w:rPr>
          <w:rFonts w:ascii="Times New Roman" w:hAnsi="Times New Roman"/>
          <w:w w:val="82"/>
          <w:sz w:val="24"/>
          <w:szCs w:val="24"/>
        </w:rPr>
        <w:t>l</w:t>
      </w:r>
      <w:r w:rsidRPr="000C2A67">
        <w:rPr>
          <w:rFonts w:ascii="Times New Roman" w:hAnsi="Times New Roman"/>
          <w:w w:val="94"/>
          <w:sz w:val="24"/>
          <w:szCs w:val="24"/>
        </w:rPr>
        <w:t>g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u</w:t>
      </w:r>
      <w:r w:rsidRPr="000C2A67">
        <w:rPr>
          <w:rFonts w:ascii="Times New Roman" w:hAnsi="Times New Roman"/>
          <w:w w:val="112"/>
          <w:sz w:val="24"/>
          <w:szCs w:val="24"/>
        </w:rPr>
        <w:t>e</w:t>
      </w:r>
      <w:r w:rsidRPr="000C2A6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-1"/>
          <w:w w:val="95"/>
          <w:sz w:val="24"/>
          <w:szCs w:val="24"/>
        </w:rPr>
        <w:t>c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o</w:t>
      </w:r>
      <w:r w:rsidRPr="000C2A67">
        <w:rPr>
          <w:rFonts w:ascii="Times New Roman" w:hAnsi="Times New Roman"/>
          <w:spacing w:val="-1"/>
          <w:w w:val="105"/>
          <w:sz w:val="24"/>
          <w:szCs w:val="24"/>
        </w:rPr>
        <w:t>n</w:t>
      </w:r>
      <w:r w:rsidRPr="000C2A67">
        <w:rPr>
          <w:rFonts w:ascii="Times New Roman" w:hAnsi="Times New Roman"/>
          <w:w w:val="90"/>
          <w:sz w:val="24"/>
          <w:szCs w:val="24"/>
        </w:rPr>
        <w:t>v</w:t>
      </w:r>
      <w:r w:rsidRPr="000C2A67">
        <w:rPr>
          <w:rFonts w:ascii="Times New Roman" w:hAnsi="Times New Roman"/>
          <w:spacing w:val="1"/>
          <w:w w:val="112"/>
          <w:sz w:val="24"/>
          <w:szCs w:val="24"/>
        </w:rPr>
        <w:t>e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n</w:t>
      </w:r>
      <w:r w:rsidRPr="000C2A67">
        <w:rPr>
          <w:rFonts w:ascii="Times New Roman" w:hAnsi="Times New Roman"/>
          <w:w w:val="82"/>
          <w:sz w:val="24"/>
          <w:szCs w:val="24"/>
        </w:rPr>
        <w:t>i</w:t>
      </w:r>
      <w:r w:rsidRPr="000C2A67">
        <w:rPr>
          <w:rFonts w:ascii="Times New Roman" w:hAnsi="Times New Roman"/>
          <w:w w:val="112"/>
          <w:sz w:val="24"/>
          <w:szCs w:val="24"/>
        </w:rPr>
        <w:t>e</w:t>
      </w:r>
      <w:r w:rsidRPr="000C2A67">
        <w:rPr>
          <w:rFonts w:ascii="Times New Roman" w:hAnsi="Times New Roman"/>
          <w:spacing w:val="-1"/>
          <w:w w:val="105"/>
          <w:sz w:val="24"/>
          <w:szCs w:val="24"/>
        </w:rPr>
        <w:t>n</w:t>
      </w:r>
      <w:r w:rsidRPr="000C2A67">
        <w:rPr>
          <w:rFonts w:ascii="Times New Roman" w:hAnsi="Times New Roman"/>
          <w:spacing w:val="1"/>
          <w:w w:val="120"/>
          <w:sz w:val="24"/>
          <w:szCs w:val="24"/>
        </w:rPr>
        <w:t>t</w:t>
      </w:r>
      <w:r w:rsidRPr="000C2A67">
        <w:rPr>
          <w:rFonts w:ascii="Times New Roman" w:hAnsi="Times New Roman"/>
          <w:spacing w:val="1"/>
          <w:w w:val="112"/>
          <w:sz w:val="24"/>
          <w:szCs w:val="24"/>
        </w:rPr>
        <w:t>e</w:t>
      </w:r>
      <w:r w:rsidRPr="000C2A67">
        <w:rPr>
          <w:rFonts w:ascii="Times New Roman" w:hAnsi="Times New Roman"/>
          <w:w w:val="99"/>
          <w:sz w:val="24"/>
          <w:szCs w:val="24"/>
        </w:rPr>
        <w:t>,</w:t>
      </w:r>
      <w:r w:rsidRPr="000C2A6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1"/>
          <w:sz w:val="24"/>
          <w:szCs w:val="24"/>
        </w:rPr>
        <w:t>p</w:t>
      </w:r>
      <w:r w:rsidRPr="000C2A67">
        <w:rPr>
          <w:rFonts w:ascii="Times New Roman" w:hAnsi="Times New Roman"/>
          <w:spacing w:val="-2"/>
          <w:sz w:val="24"/>
          <w:szCs w:val="24"/>
        </w:rPr>
        <w:t>o</w:t>
      </w:r>
      <w:r w:rsidRPr="000C2A67">
        <w:rPr>
          <w:rFonts w:ascii="Times New Roman" w:hAnsi="Times New Roman"/>
          <w:spacing w:val="1"/>
          <w:sz w:val="24"/>
          <w:szCs w:val="24"/>
        </w:rPr>
        <w:t>de</w:t>
      </w:r>
      <w:r w:rsidRPr="000C2A67">
        <w:rPr>
          <w:rFonts w:ascii="Times New Roman" w:hAnsi="Times New Roman"/>
          <w:sz w:val="24"/>
          <w:szCs w:val="24"/>
        </w:rPr>
        <w:t xml:space="preserve">rá 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d</w:t>
      </w:r>
      <w:r w:rsidRPr="000C2A67">
        <w:rPr>
          <w:rFonts w:ascii="Times New Roman" w:hAnsi="Times New Roman"/>
          <w:w w:val="82"/>
          <w:sz w:val="24"/>
          <w:szCs w:val="24"/>
        </w:rPr>
        <w:t>i</w:t>
      </w:r>
      <w:r w:rsidRPr="000C2A67">
        <w:rPr>
          <w:rFonts w:ascii="Times New Roman" w:hAnsi="Times New Roman"/>
          <w:spacing w:val="-3"/>
          <w:sz w:val="24"/>
          <w:szCs w:val="24"/>
        </w:rPr>
        <w:t>s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p</w:t>
      </w:r>
      <w:r w:rsidRPr="000C2A67">
        <w:rPr>
          <w:rFonts w:ascii="Times New Roman" w:hAnsi="Times New Roman"/>
          <w:spacing w:val="1"/>
          <w:w w:val="112"/>
          <w:sz w:val="24"/>
          <w:szCs w:val="24"/>
        </w:rPr>
        <w:t>e</w:t>
      </w:r>
      <w:r w:rsidRPr="000C2A67">
        <w:rPr>
          <w:rFonts w:ascii="Times New Roman" w:hAnsi="Times New Roman"/>
          <w:spacing w:val="-1"/>
          <w:w w:val="105"/>
          <w:sz w:val="24"/>
          <w:szCs w:val="24"/>
        </w:rPr>
        <w:t>n</w:t>
      </w:r>
      <w:r w:rsidRPr="000C2A67">
        <w:rPr>
          <w:rFonts w:ascii="Times New Roman" w:hAnsi="Times New Roman"/>
          <w:sz w:val="24"/>
          <w:szCs w:val="24"/>
        </w:rPr>
        <w:t>s</w:t>
      </w:r>
      <w:r w:rsidRPr="000C2A67">
        <w:rPr>
          <w:rFonts w:ascii="Times New Roman" w:hAnsi="Times New Roman"/>
          <w:w w:val="108"/>
          <w:sz w:val="24"/>
          <w:szCs w:val="24"/>
        </w:rPr>
        <w:t>a</w:t>
      </w:r>
      <w:r w:rsidRPr="000C2A67">
        <w:rPr>
          <w:rFonts w:ascii="Times New Roman" w:hAnsi="Times New Roman"/>
          <w:w w:val="104"/>
          <w:sz w:val="24"/>
          <w:szCs w:val="24"/>
        </w:rPr>
        <w:t>r</w:t>
      </w:r>
      <w:r w:rsidRPr="000C2A6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C2A67">
        <w:rPr>
          <w:rFonts w:ascii="Times New Roman" w:hAnsi="Times New Roman"/>
          <w:sz w:val="24"/>
          <w:szCs w:val="24"/>
        </w:rPr>
        <w:t>a</w:t>
      </w:r>
      <w:r w:rsidRPr="000C2A6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-1"/>
          <w:sz w:val="24"/>
          <w:szCs w:val="24"/>
        </w:rPr>
        <w:t>c</w:t>
      </w:r>
      <w:r w:rsidRPr="000C2A67">
        <w:rPr>
          <w:rFonts w:ascii="Times New Roman" w:hAnsi="Times New Roman"/>
          <w:spacing w:val="1"/>
          <w:sz w:val="24"/>
          <w:szCs w:val="24"/>
        </w:rPr>
        <w:t>ob</w:t>
      </w:r>
      <w:r w:rsidRPr="000C2A67">
        <w:rPr>
          <w:rFonts w:ascii="Times New Roman" w:hAnsi="Times New Roman"/>
          <w:sz w:val="24"/>
          <w:szCs w:val="24"/>
        </w:rPr>
        <w:t>ra</w:t>
      </w:r>
      <w:r w:rsidRPr="000C2A67">
        <w:rPr>
          <w:rFonts w:ascii="Times New Roman" w:hAnsi="Times New Roman"/>
          <w:spacing w:val="1"/>
          <w:sz w:val="24"/>
          <w:szCs w:val="24"/>
        </w:rPr>
        <w:t>n</w:t>
      </w:r>
      <w:r w:rsidRPr="000C2A67">
        <w:rPr>
          <w:rFonts w:ascii="Times New Roman" w:hAnsi="Times New Roman"/>
          <w:spacing w:val="-1"/>
          <w:sz w:val="24"/>
          <w:szCs w:val="24"/>
        </w:rPr>
        <w:t>ç</w:t>
      </w:r>
      <w:r w:rsidRPr="000C2A67">
        <w:rPr>
          <w:rFonts w:ascii="Times New Roman" w:hAnsi="Times New Roman"/>
          <w:sz w:val="24"/>
          <w:szCs w:val="24"/>
        </w:rPr>
        <w:t>a</w:t>
      </w:r>
      <w:r w:rsidRPr="000C2A6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p</w:t>
      </w:r>
      <w:r w:rsidRPr="000C2A67">
        <w:rPr>
          <w:rFonts w:ascii="Times New Roman" w:hAnsi="Times New Roman"/>
          <w:spacing w:val="1"/>
          <w:w w:val="112"/>
          <w:sz w:val="24"/>
          <w:szCs w:val="24"/>
        </w:rPr>
        <w:t>e</w:t>
      </w:r>
      <w:r w:rsidRPr="000C2A67">
        <w:rPr>
          <w:rFonts w:ascii="Times New Roman" w:hAnsi="Times New Roman"/>
          <w:w w:val="82"/>
          <w:sz w:val="24"/>
          <w:szCs w:val="24"/>
        </w:rPr>
        <w:t>l</w:t>
      </w:r>
      <w:r w:rsidRPr="000C2A67">
        <w:rPr>
          <w:rFonts w:ascii="Times New Roman" w:hAnsi="Times New Roman"/>
          <w:w w:val="105"/>
          <w:sz w:val="24"/>
          <w:szCs w:val="24"/>
        </w:rPr>
        <w:t>o</w:t>
      </w:r>
      <w:r w:rsidRPr="000C2A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-3"/>
          <w:sz w:val="24"/>
          <w:szCs w:val="24"/>
        </w:rPr>
        <w:t>c</w:t>
      </w:r>
      <w:r w:rsidRPr="000C2A67">
        <w:rPr>
          <w:rFonts w:ascii="Times New Roman" w:hAnsi="Times New Roman"/>
          <w:spacing w:val="1"/>
          <w:sz w:val="24"/>
          <w:szCs w:val="24"/>
        </w:rPr>
        <w:t>u</w:t>
      </w:r>
      <w:r w:rsidRPr="000C2A67">
        <w:rPr>
          <w:rFonts w:ascii="Times New Roman" w:hAnsi="Times New Roman"/>
          <w:sz w:val="24"/>
          <w:szCs w:val="24"/>
        </w:rPr>
        <w:t>s</w:t>
      </w:r>
      <w:r w:rsidRPr="000C2A67">
        <w:rPr>
          <w:rFonts w:ascii="Times New Roman" w:hAnsi="Times New Roman"/>
          <w:spacing w:val="1"/>
          <w:sz w:val="24"/>
          <w:szCs w:val="24"/>
        </w:rPr>
        <w:t>t</w:t>
      </w:r>
      <w:r w:rsidRPr="000C2A67">
        <w:rPr>
          <w:rFonts w:ascii="Times New Roman" w:hAnsi="Times New Roman"/>
          <w:sz w:val="24"/>
          <w:szCs w:val="24"/>
        </w:rPr>
        <w:t>o</w:t>
      </w:r>
      <w:r w:rsidRPr="000C2A6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d</w:t>
      </w:r>
      <w:r w:rsidRPr="000C2A67">
        <w:rPr>
          <w:rFonts w:ascii="Times New Roman" w:hAnsi="Times New Roman"/>
          <w:w w:val="108"/>
          <w:sz w:val="24"/>
          <w:szCs w:val="24"/>
        </w:rPr>
        <w:t>a</w:t>
      </w:r>
      <w:r w:rsidRPr="000C2A67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(s) </w:t>
      </w:r>
      <w:r w:rsidRPr="000C2A67">
        <w:rPr>
          <w:rFonts w:ascii="Times New Roman" w:hAnsi="Times New Roman"/>
          <w:w w:val="108"/>
          <w:sz w:val="24"/>
          <w:szCs w:val="24"/>
        </w:rPr>
        <w:t>a</w:t>
      </w:r>
      <w:r w:rsidRPr="000C2A67">
        <w:rPr>
          <w:rFonts w:ascii="Times New Roman" w:hAnsi="Times New Roman"/>
          <w:spacing w:val="1"/>
          <w:w w:val="105"/>
          <w:sz w:val="24"/>
          <w:szCs w:val="24"/>
        </w:rPr>
        <w:t>pó</w:t>
      </w:r>
      <w:r w:rsidRPr="000C2A67">
        <w:rPr>
          <w:rFonts w:ascii="Times New Roman" w:hAnsi="Times New Roman"/>
          <w:w w:val="82"/>
          <w:sz w:val="24"/>
          <w:szCs w:val="24"/>
        </w:rPr>
        <w:t>li</w:t>
      </w:r>
      <w:r w:rsidRPr="000C2A67">
        <w:rPr>
          <w:rFonts w:ascii="Times New Roman" w:hAnsi="Times New Roman"/>
          <w:spacing w:val="-1"/>
          <w:w w:val="95"/>
          <w:sz w:val="24"/>
          <w:szCs w:val="24"/>
        </w:rPr>
        <w:t>c</w:t>
      </w:r>
      <w:r w:rsidRPr="000C2A67">
        <w:rPr>
          <w:rFonts w:ascii="Times New Roman" w:hAnsi="Times New Roman"/>
          <w:spacing w:val="1"/>
          <w:w w:val="112"/>
          <w:sz w:val="24"/>
          <w:szCs w:val="24"/>
        </w:rPr>
        <w:t>e</w:t>
      </w:r>
      <w:r>
        <w:rPr>
          <w:rFonts w:ascii="Times New Roman" w:hAnsi="Times New Roman"/>
          <w:spacing w:val="1"/>
          <w:w w:val="112"/>
          <w:sz w:val="24"/>
          <w:szCs w:val="24"/>
        </w:rPr>
        <w:t xml:space="preserve"> (s)</w:t>
      </w:r>
      <w:r w:rsidRPr="000C2A67">
        <w:rPr>
          <w:rFonts w:ascii="Times New Roman" w:hAnsi="Times New Roman"/>
          <w:sz w:val="24"/>
          <w:szCs w:val="24"/>
        </w:rPr>
        <w:t>.</w:t>
      </w:r>
    </w:p>
    <w:p w:rsidR="001A3372" w:rsidRPr="000E6889" w:rsidRDefault="001A3372" w:rsidP="001A3372">
      <w:pPr>
        <w:widowControl w:val="0"/>
        <w:autoSpaceDE w:val="0"/>
        <w:autoSpaceDN w:val="0"/>
        <w:adjustRightInd w:val="0"/>
        <w:spacing w:before="96" w:after="0" w:line="254" w:lineRule="auto"/>
        <w:ind w:left="480" w:right="77"/>
        <w:jc w:val="both"/>
        <w:rPr>
          <w:rFonts w:ascii="Times New Roman" w:hAnsi="Times New Roman"/>
        </w:rPr>
      </w:pPr>
    </w:p>
    <w:p w:rsidR="00B1098D" w:rsidRDefault="00B1098D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1A337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Forma de Pagamento: </w:t>
      </w:r>
      <w:r>
        <w:rPr>
          <w:rFonts w:ascii="Times New Roman" w:hAnsi="Times New Roman" w:cs="Times New Roman"/>
          <w:sz w:val="24"/>
          <w:szCs w:val="24"/>
        </w:rPr>
        <w:t xml:space="preserve">o pagamento será feito </w:t>
      </w:r>
      <w:r w:rsidR="001661B5">
        <w:rPr>
          <w:rFonts w:ascii="Times New Roman" w:hAnsi="Times New Roman" w:cs="Times New Roman"/>
          <w:sz w:val="24"/>
          <w:szCs w:val="24"/>
        </w:rPr>
        <w:t>em parcelas, sem a incidência de juros.</w:t>
      </w:r>
    </w:p>
    <w:p w:rsidR="00CB008A" w:rsidRDefault="00CB008A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EDE" w:rsidRDefault="00882EDE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66" w:rsidRDefault="00122F66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João do Polêsine, </w:t>
      </w:r>
      <w:r w:rsidR="00A8636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abril de 201</w:t>
      </w:r>
      <w:r w:rsidR="00AB21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580" w:rsidRDefault="00DA4580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08A" w:rsidRDefault="00CB008A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08A" w:rsidRDefault="00CB008A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580" w:rsidRDefault="00DA4580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5B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122F66" w:rsidRDefault="00DA4580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B00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171">
        <w:rPr>
          <w:rFonts w:ascii="Times New Roman" w:hAnsi="Times New Roman" w:cs="Times New Roman"/>
          <w:sz w:val="24"/>
          <w:szCs w:val="24"/>
        </w:rPr>
        <w:t>Valserina Maria Bulegon Gassen</w:t>
      </w:r>
    </w:p>
    <w:p w:rsidR="00E01171" w:rsidRDefault="00E01171" w:rsidP="00B1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Prefeita Municipal</w:t>
      </w:r>
    </w:p>
    <w:sectPr w:rsidR="00E01171" w:rsidSect="00295D9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40" w:rsidRDefault="007B0540" w:rsidP="00CA0443">
      <w:pPr>
        <w:spacing w:after="0" w:line="240" w:lineRule="auto"/>
      </w:pPr>
      <w:r>
        <w:separator/>
      </w:r>
    </w:p>
  </w:endnote>
  <w:endnote w:type="continuationSeparator" w:id="0">
    <w:p w:rsidR="007B0540" w:rsidRDefault="007B0540" w:rsidP="00C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5213"/>
      <w:docPartObj>
        <w:docPartGallery w:val="Page Numbers (Bottom of Page)"/>
        <w:docPartUnique/>
      </w:docPartObj>
    </w:sdtPr>
    <w:sdtContent>
      <w:p w:rsidR="00CA0443" w:rsidRDefault="001A3CF1">
        <w:pPr>
          <w:pStyle w:val="Rodap"/>
          <w:jc w:val="right"/>
        </w:pPr>
        <w:fldSimple w:instr=" PAGE   \* MERGEFORMAT ">
          <w:r w:rsidR="004A5337">
            <w:rPr>
              <w:noProof/>
            </w:rPr>
            <w:t>4</w:t>
          </w:r>
        </w:fldSimple>
      </w:p>
    </w:sdtContent>
  </w:sdt>
  <w:p w:rsidR="00CA0443" w:rsidRDefault="00CA04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40" w:rsidRDefault="007B0540" w:rsidP="00CA0443">
      <w:pPr>
        <w:spacing w:after="0" w:line="240" w:lineRule="auto"/>
      </w:pPr>
      <w:r>
        <w:separator/>
      </w:r>
    </w:p>
  </w:footnote>
  <w:footnote w:type="continuationSeparator" w:id="0">
    <w:p w:rsidR="007B0540" w:rsidRDefault="007B0540" w:rsidP="00CA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EA"/>
    <w:multiLevelType w:val="hybridMultilevel"/>
    <w:tmpl w:val="AF5A9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2874"/>
    <w:multiLevelType w:val="hybridMultilevel"/>
    <w:tmpl w:val="673A8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3397"/>
    <w:multiLevelType w:val="hybridMultilevel"/>
    <w:tmpl w:val="ADCABB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80D1D"/>
    <w:multiLevelType w:val="hybridMultilevel"/>
    <w:tmpl w:val="9FEA3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0020"/>
    <w:multiLevelType w:val="hybridMultilevel"/>
    <w:tmpl w:val="07AE14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D0B0E"/>
    <w:multiLevelType w:val="hybridMultilevel"/>
    <w:tmpl w:val="76A8AE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7112"/>
    <w:multiLevelType w:val="hybridMultilevel"/>
    <w:tmpl w:val="FDF407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52D82"/>
    <w:multiLevelType w:val="hybridMultilevel"/>
    <w:tmpl w:val="FE104A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22A5E"/>
    <w:multiLevelType w:val="hybridMultilevel"/>
    <w:tmpl w:val="275079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972A7"/>
    <w:multiLevelType w:val="hybridMultilevel"/>
    <w:tmpl w:val="8708B2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C5804"/>
    <w:multiLevelType w:val="hybridMultilevel"/>
    <w:tmpl w:val="B942A7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98D"/>
    <w:rsid w:val="00074F82"/>
    <w:rsid w:val="000E7E3E"/>
    <w:rsid w:val="000F5C69"/>
    <w:rsid w:val="00122F66"/>
    <w:rsid w:val="0012619A"/>
    <w:rsid w:val="001270D3"/>
    <w:rsid w:val="001413B9"/>
    <w:rsid w:val="001661B5"/>
    <w:rsid w:val="00180D11"/>
    <w:rsid w:val="001A3372"/>
    <w:rsid w:val="001A3CF1"/>
    <w:rsid w:val="001C0731"/>
    <w:rsid w:val="001F1B6F"/>
    <w:rsid w:val="001F4F20"/>
    <w:rsid w:val="00216050"/>
    <w:rsid w:val="00216ED8"/>
    <w:rsid w:val="00233739"/>
    <w:rsid w:val="00295D99"/>
    <w:rsid w:val="002C7116"/>
    <w:rsid w:val="002D411D"/>
    <w:rsid w:val="003073B1"/>
    <w:rsid w:val="00375A37"/>
    <w:rsid w:val="004738F9"/>
    <w:rsid w:val="004A5337"/>
    <w:rsid w:val="004F2FB1"/>
    <w:rsid w:val="004F4A4F"/>
    <w:rsid w:val="004F59B9"/>
    <w:rsid w:val="00506B8D"/>
    <w:rsid w:val="00525EED"/>
    <w:rsid w:val="00674538"/>
    <w:rsid w:val="006962EF"/>
    <w:rsid w:val="00751AF7"/>
    <w:rsid w:val="007B0540"/>
    <w:rsid w:val="00857166"/>
    <w:rsid w:val="00857654"/>
    <w:rsid w:val="00862B57"/>
    <w:rsid w:val="00882EDE"/>
    <w:rsid w:val="008E2DEE"/>
    <w:rsid w:val="008E64A9"/>
    <w:rsid w:val="009126F3"/>
    <w:rsid w:val="00930710"/>
    <w:rsid w:val="00951C4C"/>
    <w:rsid w:val="009B69BC"/>
    <w:rsid w:val="00A041DC"/>
    <w:rsid w:val="00A31E4D"/>
    <w:rsid w:val="00A86364"/>
    <w:rsid w:val="00A8641C"/>
    <w:rsid w:val="00A92849"/>
    <w:rsid w:val="00AA2CF3"/>
    <w:rsid w:val="00AB21C2"/>
    <w:rsid w:val="00B1098D"/>
    <w:rsid w:val="00B65BC1"/>
    <w:rsid w:val="00B805A1"/>
    <w:rsid w:val="00B930DC"/>
    <w:rsid w:val="00B9705E"/>
    <w:rsid w:val="00BB57BB"/>
    <w:rsid w:val="00BB7FC6"/>
    <w:rsid w:val="00C34365"/>
    <w:rsid w:val="00CA0443"/>
    <w:rsid w:val="00CB008A"/>
    <w:rsid w:val="00CD63AB"/>
    <w:rsid w:val="00D275A7"/>
    <w:rsid w:val="00D31A81"/>
    <w:rsid w:val="00D8018D"/>
    <w:rsid w:val="00D84C34"/>
    <w:rsid w:val="00DA4580"/>
    <w:rsid w:val="00DB31B8"/>
    <w:rsid w:val="00DC0036"/>
    <w:rsid w:val="00E01171"/>
    <w:rsid w:val="00E10F81"/>
    <w:rsid w:val="00E21A07"/>
    <w:rsid w:val="00EA256D"/>
    <w:rsid w:val="00F8284E"/>
    <w:rsid w:val="00FA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5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A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0443"/>
  </w:style>
  <w:style w:type="paragraph" w:styleId="Rodap">
    <w:name w:val="footer"/>
    <w:basedOn w:val="Normal"/>
    <w:link w:val="RodapChar"/>
    <w:uiPriority w:val="99"/>
    <w:unhideWhenUsed/>
    <w:rsid w:val="00CA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1381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Iramir Zanella</cp:lastModifiedBy>
  <cp:revision>21</cp:revision>
  <cp:lastPrinted>2013-05-13T14:28:00Z</cp:lastPrinted>
  <dcterms:created xsi:type="dcterms:W3CDTF">2013-04-21T21:28:00Z</dcterms:created>
  <dcterms:modified xsi:type="dcterms:W3CDTF">2015-04-28T12:22:00Z</dcterms:modified>
</cp:coreProperties>
</file>